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7856E8" w:rsidRPr="007856E8" w:rsidRDefault="007856E8" w:rsidP="007856E8">
      <w:pPr>
        <w:widowControl w:val="0"/>
        <w:autoSpaceDE w:val="0"/>
        <w:autoSpaceDN w:val="0"/>
        <w:adjustRightInd w:val="0"/>
        <w:rPr>
          <w:rFonts w:ascii="Lucida Sans" w:hAnsi="Lucida Sans" w:cs="Lucida Sans"/>
          <w:color w:val="000000"/>
        </w:rPr>
      </w:pPr>
    </w:p>
    <w:p w:rsidR="001515B1" w:rsidRPr="007856E8" w:rsidRDefault="007856E8" w:rsidP="007856E8">
      <w:pPr>
        <w:widowControl w:val="0"/>
        <w:autoSpaceDE w:val="0"/>
        <w:autoSpaceDN w:val="0"/>
        <w:adjustRightInd w:val="0"/>
        <w:rPr>
          <w:rFonts w:asciiTheme="majorHAnsi" w:hAnsiTheme="majorHAnsi"/>
          <w:b/>
          <w:color w:val="4F81BD" w:themeColor="accent1"/>
          <w:lang w:val="es-ES"/>
        </w:rPr>
      </w:pPr>
      <w:r w:rsidRPr="007856E8">
        <w:rPr>
          <w:rFonts w:asciiTheme="majorHAnsi" w:hAnsiTheme="majorHAnsi" w:cs="Lucida Sans"/>
          <w:b/>
          <w:bCs/>
          <w:color w:val="4F81BD" w:themeColor="accent1"/>
          <w:sz w:val="42"/>
          <w:szCs w:val="42"/>
        </w:rPr>
        <w:t>Planning a session on advocacy and influencing</w:t>
      </w:r>
    </w:p>
    <w:p w:rsidR="007856E8" w:rsidRPr="007856E8" w:rsidRDefault="007856E8" w:rsidP="007856E8">
      <w:pPr>
        <w:widowControl w:val="0"/>
        <w:autoSpaceDE w:val="0"/>
        <w:autoSpaceDN w:val="0"/>
        <w:adjustRightInd w:val="0"/>
        <w:rPr>
          <w:rFonts w:ascii="Calibri" w:hAnsi="Calibri" w:cs="Calibri"/>
          <w:color w:val="000000"/>
        </w:rPr>
      </w:pPr>
    </w:p>
    <w:p w:rsidR="007856E8" w:rsidRDefault="007856E8" w:rsidP="007856E8">
      <w:pPr>
        <w:widowControl w:val="0"/>
        <w:autoSpaceDE w:val="0"/>
        <w:autoSpaceDN w:val="0"/>
        <w:adjustRightInd w:val="0"/>
        <w:spacing w:line="241" w:lineRule="atLeast"/>
        <w:rPr>
          <w:rFonts w:ascii="Calibri" w:hAnsi="Calibri" w:cs="Calibri"/>
          <w:color w:val="000000"/>
          <w:sz w:val="23"/>
          <w:szCs w:val="23"/>
        </w:rPr>
      </w:pPr>
      <w:r w:rsidRPr="007856E8">
        <w:rPr>
          <w:rFonts w:ascii="Calibri" w:hAnsi="Calibri" w:cs="Calibri"/>
          <w:color w:val="000000"/>
          <w:sz w:val="23"/>
          <w:szCs w:val="23"/>
        </w:rPr>
        <w:t>The following is a session plan for teachers and facilitators who are supporting others in developing their skills for advocacy and influencing. It has been designed for use alongside the resource “Advocacy and influencing support materials for young leaders” and the Young People’s Communiqué, but could easily be adapted for other purposes.</w:t>
      </w:r>
    </w:p>
    <w:p w:rsidR="007856E8" w:rsidRPr="007856E8" w:rsidRDefault="007856E8" w:rsidP="007856E8">
      <w:pPr>
        <w:widowControl w:val="0"/>
        <w:autoSpaceDE w:val="0"/>
        <w:autoSpaceDN w:val="0"/>
        <w:adjustRightInd w:val="0"/>
        <w:spacing w:line="241" w:lineRule="atLeast"/>
        <w:rPr>
          <w:rFonts w:ascii="Calibri" w:hAnsi="Calibri" w:cs="Calibri"/>
          <w:color w:val="000000"/>
          <w:sz w:val="23"/>
          <w:szCs w:val="23"/>
        </w:rPr>
      </w:pPr>
    </w:p>
    <w:p w:rsidR="007856E8" w:rsidRPr="007856E8" w:rsidRDefault="007856E8" w:rsidP="007856E8">
      <w:pPr>
        <w:widowControl w:val="0"/>
        <w:autoSpaceDE w:val="0"/>
        <w:autoSpaceDN w:val="0"/>
        <w:adjustRightInd w:val="0"/>
        <w:spacing w:line="241" w:lineRule="atLeast"/>
        <w:rPr>
          <w:rFonts w:ascii="Calibri" w:hAnsi="Calibri" w:cs="Calibri"/>
          <w:color w:val="000000"/>
          <w:sz w:val="23"/>
          <w:szCs w:val="23"/>
        </w:rPr>
      </w:pPr>
      <w:r w:rsidRPr="007856E8">
        <w:rPr>
          <w:rFonts w:ascii="Calibri" w:hAnsi="Calibri" w:cs="Calibri"/>
          <w:color w:val="000000"/>
          <w:sz w:val="23"/>
          <w:szCs w:val="23"/>
        </w:rPr>
        <w:t>Copies of the communiqué and the support materials can be downloaded at:</w:t>
      </w:r>
    </w:p>
    <w:p w:rsidR="007856E8" w:rsidRPr="007856E8" w:rsidRDefault="007856E8" w:rsidP="007856E8">
      <w:pPr>
        <w:widowControl w:val="0"/>
        <w:autoSpaceDE w:val="0"/>
        <w:autoSpaceDN w:val="0"/>
        <w:adjustRightInd w:val="0"/>
        <w:spacing w:line="241" w:lineRule="atLeast"/>
        <w:ind w:left="280" w:hanging="280"/>
        <w:rPr>
          <w:rFonts w:ascii="Calibri" w:hAnsi="Calibri" w:cs="Calibri"/>
          <w:color w:val="000000"/>
          <w:sz w:val="23"/>
          <w:szCs w:val="23"/>
        </w:rPr>
      </w:pPr>
      <w:r w:rsidRPr="007856E8">
        <w:rPr>
          <w:rFonts w:ascii="Calibri" w:hAnsi="Calibri" w:cs="Calibri"/>
          <w:color w:val="000000"/>
          <w:sz w:val="23"/>
          <w:szCs w:val="23"/>
        </w:rPr>
        <w:t xml:space="preserve">• </w:t>
      </w:r>
      <w:proofErr w:type="gramStart"/>
      <w:r w:rsidRPr="007856E8">
        <w:rPr>
          <w:rFonts w:ascii="Calibri" w:hAnsi="Calibri" w:cs="Calibri"/>
          <w:color w:val="4F81BD" w:themeColor="accent1"/>
          <w:sz w:val="23"/>
          <w:szCs w:val="23"/>
          <w:u w:val="single"/>
        </w:rPr>
        <w:t>www.tidegloballearning.net</w:t>
      </w:r>
      <w:proofErr w:type="gramEnd"/>
      <w:r w:rsidRPr="007856E8">
        <w:rPr>
          <w:rFonts w:ascii="Calibri" w:hAnsi="Calibri" w:cs="Calibri"/>
          <w:color w:val="000000"/>
          <w:sz w:val="23"/>
          <w:szCs w:val="23"/>
        </w:rPr>
        <w:t xml:space="preserve"> [English];</w:t>
      </w:r>
    </w:p>
    <w:p w:rsidR="007856E8" w:rsidRDefault="007856E8" w:rsidP="007856E8">
      <w:pPr>
        <w:widowControl w:val="0"/>
        <w:autoSpaceDE w:val="0"/>
        <w:autoSpaceDN w:val="0"/>
        <w:adjustRightInd w:val="0"/>
        <w:spacing w:line="241" w:lineRule="atLeast"/>
        <w:ind w:left="280" w:hanging="280"/>
        <w:rPr>
          <w:rFonts w:ascii="Calibri" w:hAnsi="Calibri" w:cs="Calibri"/>
          <w:color w:val="000000"/>
          <w:sz w:val="23"/>
          <w:szCs w:val="23"/>
        </w:rPr>
      </w:pPr>
      <w:r w:rsidRPr="007856E8">
        <w:rPr>
          <w:rFonts w:ascii="Calibri" w:hAnsi="Calibri" w:cs="Calibri"/>
          <w:color w:val="000000"/>
          <w:sz w:val="23"/>
          <w:szCs w:val="23"/>
        </w:rPr>
        <w:t xml:space="preserve">• </w:t>
      </w:r>
      <w:proofErr w:type="spellStart"/>
      <w:proofErr w:type="gramStart"/>
      <w:r w:rsidRPr="007856E8">
        <w:rPr>
          <w:rFonts w:ascii="Calibri" w:hAnsi="Calibri" w:cs="Calibri"/>
          <w:color w:val="4F81BD" w:themeColor="accent1"/>
          <w:sz w:val="23"/>
          <w:u w:val="single"/>
        </w:rPr>
        <w:t>www.ecmadrid.org</w:t>
      </w:r>
      <w:proofErr w:type="gramEnd"/>
      <w:r w:rsidRPr="007856E8">
        <w:rPr>
          <w:rFonts w:ascii="Calibri" w:hAnsi="Calibri" w:cs="Calibri"/>
          <w:color w:val="4F81BD" w:themeColor="accent1"/>
          <w:sz w:val="23"/>
          <w:u w:val="single"/>
        </w:rPr>
        <w:t>/es/programas/proyecto</w:t>
      </w:r>
      <w:proofErr w:type="spellEnd"/>
      <w:r w:rsidRPr="007856E8">
        <w:rPr>
          <w:rFonts w:ascii="Calibri" w:hAnsi="Calibri" w:cs="Calibri"/>
          <w:color w:val="4F81BD" w:themeColor="accent1"/>
          <w:sz w:val="23"/>
          <w:u w:val="single"/>
        </w:rPr>
        <w:t>-global-cities</w:t>
      </w:r>
      <w:r w:rsidRPr="007856E8">
        <w:rPr>
          <w:rFonts w:ascii="Calibri" w:hAnsi="Calibri" w:cs="Calibri"/>
          <w:color w:val="000000"/>
          <w:sz w:val="23"/>
        </w:rPr>
        <w:t xml:space="preserve"> </w:t>
      </w:r>
      <w:r>
        <w:rPr>
          <w:rFonts w:ascii="Calibri" w:hAnsi="Calibri" w:cs="Calibri"/>
          <w:color w:val="000000"/>
          <w:sz w:val="23"/>
          <w:szCs w:val="23"/>
        </w:rPr>
        <w:t>[Spanish].</w:t>
      </w:r>
    </w:p>
    <w:p w:rsidR="007856E8" w:rsidRPr="007856E8" w:rsidRDefault="007856E8" w:rsidP="007856E8">
      <w:pPr>
        <w:widowControl w:val="0"/>
        <w:autoSpaceDE w:val="0"/>
        <w:autoSpaceDN w:val="0"/>
        <w:adjustRightInd w:val="0"/>
        <w:spacing w:line="241" w:lineRule="atLeast"/>
        <w:ind w:left="280" w:hanging="280"/>
        <w:rPr>
          <w:rFonts w:ascii="Calibri" w:hAnsi="Calibri" w:cs="Calibri"/>
          <w:color w:val="000000"/>
          <w:sz w:val="23"/>
          <w:szCs w:val="23"/>
        </w:rPr>
      </w:pPr>
    </w:p>
    <w:p w:rsidR="007856E8" w:rsidRDefault="007856E8" w:rsidP="007856E8">
      <w:pPr>
        <w:widowControl w:val="0"/>
        <w:autoSpaceDE w:val="0"/>
        <w:autoSpaceDN w:val="0"/>
        <w:adjustRightInd w:val="0"/>
        <w:spacing w:line="241" w:lineRule="atLeast"/>
        <w:rPr>
          <w:rFonts w:ascii="Calibri" w:hAnsi="Calibri" w:cs="Calibri"/>
          <w:color w:val="000000"/>
          <w:sz w:val="23"/>
          <w:szCs w:val="23"/>
        </w:rPr>
      </w:pPr>
      <w:r w:rsidRPr="007856E8">
        <w:rPr>
          <w:rFonts w:ascii="Calibri" w:hAnsi="Calibri" w:cs="Calibri"/>
          <w:color w:val="000000"/>
          <w:sz w:val="23"/>
          <w:szCs w:val="23"/>
        </w:rPr>
        <w:t>We also offer action sheets linked to each of the eight Sustainable Development Goals highlighted in the communiqué.</w:t>
      </w:r>
    </w:p>
    <w:p w:rsidR="007856E8" w:rsidRPr="007856E8" w:rsidRDefault="007856E8" w:rsidP="007856E8">
      <w:pPr>
        <w:widowControl w:val="0"/>
        <w:autoSpaceDE w:val="0"/>
        <w:autoSpaceDN w:val="0"/>
        <w:adjustRightInd w:val="0"/>
        <w:spacing w:line="241" w:lineRule="atLeast"/>
        <w:rPr>
          <w:rFonts w:ascii="Calibri" w:hAnsi="Calibri" w:cs="Calibri"/>
          <w:color w:val="000000"/>
          <w:sz w:val="23"/>
          <w:szCs w:val="23"/>
        </w:rPr>
      </w:pPr>
    </w:p>
    <w:p w:rsidR="007856E8" w:rsidRDefault="007856E8" w:rsidP="007856E8">
      <w:pPr>
        <w:widowControl w:val="0"/>
        <w:autoSpaceDE w:val="0"/>
        <w:autoSpaceDN w:val="0"/>
        <w:adjustRightInd w:val="0"/>
        <w:spacing w:line="241" w:lineRule="atLeast"/>
        <w:rPr>
          <w:rFonts w:ascii="Calibri" w:hAnsi="Calibri" w:cs="Calibri"/>
          <w:color w:val="000000"/>
          <w:sz w:val="23"/>
          <w:szCs w:val="23"/>
        </w:rPr>
      </w:pPr>
      <w:r w:rsidRPr="007856E8">
        <w:rPr>
          <w:rFonts w:ascii="Calibri" w:hAnsi="Calibri" w:cs="Calibri"/>
          <w:color w:val="000000"/>
          <w:sz w:val="23"/>
          <w:szCs w:val="23"/>
        </w:rPr>
        <w:t xml:space="preserve">The plan has been designed for a session of 2 hours and 30 minutes, but could be adapted for shorter or longer sessions, or to run over more than one session. The materials have been put together by </w:t>
      </w:r>
      <w:proofErr w:type="spellStart"/>
      <w:r w:rsidRPr="007856E8">
        <w:rPr>
          <w:rFonts w:ascii="Calibri" w:hAnsi="Calibri" w:cs="Calibri"/>
          <w:color w:val="000000"/>
          <w:sz w:val="23"/>
          <w:szCs w:val="23"/>
        </w:rPr>
        <w:t>Cathryn</w:t>
      </w:r>
      <w:proofErr w:type="spellEnd"/>
      <w:r w:rsidRPr="007856E8">
        <w:rPr>
          <w:rFonts w:ascii="Calibri" w:hAnsi="Calibri" w:cs="Calibri"/>
          <w:color w:val="000000"/>
          <w:sz w:val="23"/>
          <w:szCs w:val="23"/>
        </w:rPr>
        <w:t xml:space="preserve"> Gathercole, Tide~ global learning and Jan Polack, UFA. They draw on additional material from Gillian Raven, </w:t>
      </w:r>
      <w:proofErr w:type="spellStart"/>
      <w:r w:rsidRPr="007856E8">
        <w:rPr>
          <w:rFonts w:ascii="Calibri" w:hAnsi="Calibri" w:cs="Calibri"/>
          <w:color w:val="000000"/>
          <w:sz w:val="23"/>
          <w:szCs w:val="23"/>
        </w:rPr>
        <w:t>Mcrae</w:t>
      </w:r>
      <w:proofErr w:type="spellEnd"/>
      <w:r w:rsidRPr="007856E8">
        <w:rPr>
          <w:rFonts w:ascii="Calibri" w:hAnsi="Calibri" w:cs="Calibri"/>
          <w:color w:val="000000"/>
          <w:sz w:val="23"/>
          <w:szCs w:val="23"/>
        </w:rPr>
        <w:t xml:space="preserve"> </w:t>
      </w:r>
      <w:proofErr w:type="spellStart"/>
      <w:r w:rsidRPr="007856E8">
        <w:rPr>
          <w:rFonts w:ascii="Calibri" w:hAnsi="Calibri" w:cs="Calibri"/>
          <w:color w:val="000000"/>
          <w:sz w:val="23"/>
          <w:szCs w:val="23"/>
        </w:rPr>
        <w:t>Muthomi</w:t>
      </w:r>
      <w:proofErr w:type="spellEnd"/>
      <w:r w:rsidRPr="007856E8">
        <w:rPr>
          <w:rFonts w:ascii="Calibri" w:hAnsi="Calibri" w:cs="Calibri"/>
          <w:color w:val="000000"/>
          <w:sz w:val="23"/>
          <w:szCs w:val="23"/>
        </w:rPr>
        <w:t xml:space="preserve"> and </w:t>
      </w:r>
      <w:proofErr w:type="spellStart"/>
      <w:r w:rsidRPr="007856E8">
        <w:rPr>
          <w:rFonts w:ascii="Calibri" w:hAnsi="Calibri" w:cs="Calibri"/>
          <w:color w:val="000000"/>
          <w:sz w:val="23"/>
          <w:szCs w:val="23"/>
        </w:rPr>
        <w:t>Hesborn</w:t>
      </w:r>
      <w:proofErr w:type="spellEnd"/>
      <w:r w:rsidRPr="007856E8">
        <w:rPr>
          <w:rFonts w:ascii="Calibri" w:hAnsi="Calibri" w:cs="Calibri"/>
          <w:color w:val="000000"/>
          <w:sz w:val="23"/>
          <w:szCs w:val="23"/>
        </w:rPr>
        <w:t xml:space="preserve"> </w:t>
      </w:r>
      <w:proofErr w:type="spellStart"/>
      <w:r w:rsidRPr="007856E8">
        <w:rPr>
          <w:rFonts w:ascii="Calibri" w:hAnsi="Calibri" w:cs="Calibri"/>
          <w:color w:val="000000"/>
          <w:sz w:val="23"/>
          <w:szCs w:val="23"/>
        </w:rPr>
        <w:t>Otianya</w:t>
      </w:r>
      <w:proofErr w:type="spellEnd"/>
      <w:r w:rsidRPr="007856E8">
        <w:rPr>
          <w:rFonts w:ascii="Calibri" w:hAnsi="Calibri" w:cs="Calibri"/>
          <w:color w:val="000000"/>
          <w:sz w:val="23"/>
          <w:szCs w:val="23"/>
        </w:rPr>
        <w:t>, A Rocha Kenya.</w:t>
      </w:r>
    </w:p>
    <w:p w:rsidR="00957819" w:rsidRPr="00896E49" w:rsidRDefault="00957819" w:rsidP="007856E8">
      <w:pPr>
        <w:widowControl w:val="0"/>
        <w:autoSpaceDE w:val="0"/>
        <w:autoSpaceDN w:val="0"/>
        <w:adjustRightInd w:val="0"/>
        <w:rPr>
          <w:rFonts w:asciiTheme="majorHAnsi" w:hAnsiTheme="majorHAnsi"/>
          <w:lang w:val="es-ES"/>
        </w:rPr>
      </w:pPr>
    </w:p>
    <w:tbl>
      <w:tblPr>
        <w:tblStyle w:val="TableGrid"/>
        <w:tblW w:w="0" w:type="auto"/>
        <w:tblLook w:val="00BF"/>
      </w:tblPr>
      <w:tblGrid>
        <w:gridCol w:w="1526"/>
        <w:gridCol w:w="1146"/>
        <w:gridCol w:w="10194"/>
        <w:gridCol w:w="2126"/>
      </w:tblGrid>
      <w:tr w:rsidR="00743C82" w:rsidRPr="00896E49">
        <w:tc>
          <w:tcPr>
            <w:tcW w:w="1526" w:type="dxa"/>
          </w:tcPr>
          <w:p w:rsidR="00743C82" w:rsidRPr="00896E49" w:rsidRDefault="007856E8" w:rsidP="001E6267">
            <w:pPr>
              <w:jc w:val="center"/>
              <w:rPr>
                <w:rFonts w:asciiTheme="majorHAnsi" w:hAnsiTheme="majorHAnsi"/>
                <w:b/>
                <w:color w:val="4F81BD" w:themeColor="accent1"/>
              </w:rPr>
            </w:pPr>
            <w:r>
              <w:rPr>
                <w:rFonts w:asciiTheme="majorHAnsi" w:hAnsiTheme="majorHAnsi"/>
                <w:b/>
                <w:bCs/>
                <w:color w:val="4F81BD" w:themeColor="accent1"/>
                <w:lang w:val="es-ES"/>
              </w:rPr>
              <w:t>Sessio</w:t>
            </w:r>
            <w:r w:rsidR="00743C82" w:rsidRPr="00896E49">
              <w:rPr>
                <w:rFonts w:asciiTheme="majorHAnsi" w:hAnsiTheme="majorHAnsi"/>
                <w:b/>
                <w:bCs/>
                <w:color w:val="4F81BD" w:themeColor="accent1"/>
                <w:lang w:val="es-ES"/>
              </w:rPr>
              <w:t>n</w:t>
            </w:r>
          </w:p>
        </w:tc>
        <w:tc>
          <w:tcPr>
            <w:tcW w:w="1146" w:type="dxa"/>
          </w:tcPr>
          <w:p w:rsidR="00743C82" w:rsidRPr="00896E49" w:rsidRDefault="007856E8" w:rsidP="007856E8">
            <w:pPr>
              <w:jc w:val="center"/>
              <w:rPr>
                <w:rFonts w:asciiTheme="majorHAnsi" w:hAnsiTheme="majorHAnsi"/>
                <w:b/>
                <w:color w:val="4F81BD" w:themeColor="accent1"/>
              </w:rPr>
            </w:pPr>
            <w:r>
              <w:rPr>
                <w:rFonts w:asciiTheme="majorHAnsi" w:hAnsiTheme="majorHAnsi"/>
                <w:b/>
                <w:bCs/>
                <w:color w:val="4F81BD" w:themeColor="accent1"/>
                <w:lang w:val="es-ES"/>
              </w:rPr>
              <w:t>Timing</w:t>
            </w:r>
          </w:p>
        </w:tc>
        <w:tc>
          <w:tcPr>
            <w:tcW w:w="10194" w:type="dxa"/>
          </w:tcPr>
          <w:p w:rsidR="00743C82" w:rsidRPr="00896E49" w:rsidRDefault="007856E8" w:rsidP="001E6267">
            <w:pPr>
              <w:jc w:val="center"/>
              <w:rPr>
                <w:rFonts w:asciiTheme="majorHAnsi" w:hAnsiTheme="majorHAnsi"/>
                <w:b/>
                <w:color w:val="4F81BD" w:themeColor="accent1"/>
              </w:rPr>
            </w:pPr>
            <w:r>
              <w:rPr>
                <w:rFonts w:asciiTheme="majorHAnsi" w:hAnsiTheme="majorHAnsi"/>
                <w:b/>
                <w:bCs/>
                <w:color w:val="4F81BD" w:themeColor="accent1"/>
                <w:lang w:val="es-ES"/>
              </w:rPr>
              <w:t>What</w:t>
            </w:r>
            <w:r w:rsidR="00743C82" w:rsidRPr="00896E49">
              <w:rPr>
                <w:rFonts w:asciiTheme="majorHAnsi" w:hAnsiTheme="majorHAnsi"/>
                <w:b/>
                <w:bCs/>
                <w:color w:val="4F81BD" w:themeColor="accent1"/>
                <w:lang w:val="es-ES"/>
              </w:rPr>
              <w:t>?</w:t>
            </w:r>
          </w:p>
        </w:tc>
        <w:tc>
          <w:tcPr>
            <w:tcW w:w="2126" w:type="dxa"/>
          </w:tcPr>
          <w:p w:rsidR="00743C82" w:rsidRPr="00896E49" w:rsidRDefault="007856E8" w:rsidP="001E6267">
            <w:pPr>
              <w:jc w:val="center"/>
              <w:rPr>
                <w:rFonts w:asciiTheme="majorHAnsi" w:hAnsiTheme="majorHAnsi"/>
                <w:b/>
                <w:color w:val="4F81BD" w:themeColor="accent1"/>
              </w:rPr>
            </w:pPr>
            <w:r>
              <w:rPr>
                <w:rFonts w:asciiTheme="majorHAnsi" w:hAnsiTheme="majorHAnsi"/>
                <w:b/>
                <w:bCs/>
                <w:color w:val="4F81BD" w:themeColor="accent1"/>
                <w:lang w:val="es-ES"/>
              </w:rPr>
              <w:t>Resources</w:t>
            </w:r>
          </w:p>
        </w:tc>
      </w:tr>
      <w:tr w:rsidR="00743C82" w:rsidRPr="00896E49">
        <w:tc>
          <w:tcPr>
            <w:tcW w:w="1526" w:type="dxa"/>
          </w:tcPr>
          <w:p w:rsidR="00743C82" w:rsidRPr="00896E49" w:rsidRDefault="00834F08">
            <w:pPr>
              <w:rPr>
                <w:rFonts w:asciiTheme="majorHAnsi" w:hAnsiTheme="majorHAnsi"/>
                <w:b/>
              </w:rPr>
            </w:pPr>
            <w:r>
              <w:rPr>
                <w:rFonts w:asciiTheme="majorHAnsi" w:hAnsiTheme="majorHAnsi"/>
                <w:b/>
                <w:bCs/>
                <w:lang w:val="es-ES"/>
              </w:rPr>
              <w:t>Welcome</w:t>
            </w:r>
          </w:p>
        </w:tc>
        <w:tc>
          <w:tcPr>
            <w:tcW w:w="1146" w:type="dxa"/>
          </w:tcPr>
          <w:p w:rsidR="00743C82" w:rsidRPr="00896E49" w:rsidRDefault="00811778" w:rsidP="002F36C9">
            <w:pPr>
              <w:rPr>
                <w:rFonts w:asciiTheme="majorHAnsi" w:hAnsiTheme="majorHAnsi"/>
              </w:rPr>
            </w:pPr>
            <w:r w:rsidRPr="00896E49">
              <w:rPr>
                <w:rFonts w:asciiTheme="majorHAnsi" w:hAnsiTheme="majorHAnsi"/>
                <w:lang w:val="es-ES"/>
              </w:rPr>
              <w:t>5 min</w:t>
            </w:r>
            <w:r w:rsidR="00834F08">
              <w:rPr>
                <w:rFonts w:asciiTheme="majorHAnsi" w:hAnsiTheme="majorHAnsi"/>
                <w:lang w:val="es-ES"/>
              </w:rPr>
              <w:t>s</w:t>
            </w:r>
          </w:p>
        </w:tc>
        <w:tc>
          <w:tcPr>
            <w:tcW w:w="10194" w:type="dxa"/>
          </w:tcPr>
          <w:p w:rsidR="00834F08" w:rsidRDefault="00834F08" w:rsidP="00834F08">
            <w:pPr>
              <w:widowControl w:val="0"/>
              <w:autoSpaceDE w:val="0"/>
              <w:autoSpaceDN w:val="0"/>
              <w:adjustRightInd w:val="0"/>
              <w:spacing w:line="241" w:lineRule="atLeast"/>
              <w:rPr>
                <w:rFonts w:ascii="Calibri" w:hAnsi="Calibri" w:cs="Calibri"/>
                <w:color w:val="000000"/>
                <w:sz w:val="23"/>
                <w:szCs w:val="23"/>
              </w:rPr>
            </w:pPr>
            <w:r w:rsidRPr="00834F08">
              <w:rPr>
                <w:rFonts w:ascii="Calibri" w:hAnsi="Calibri" w:cs="Calibri"/>
                <w:color w:val="000000"/>
                <w:sz w:val="23"/>
                <w:szCs w:val="23"/>
              </w:rPr>
              <w:t>Welcome – review of what we have done so far, what we will do today, and what we will do as a result of today.</w:t>
            </w:r>
          </w:p>
          <w:p w:rsidR="00834F08" w:rsidRPr="00834F08" w:rsidRDefault="00834F08" w:rsidP="00834F08">
            <w:pPr>
              <w:widowControl w:val="0"/>
              <w:autoSpaceDE w:val="0"/>
              <w:autoSpaceDN w:val="0"/>
              <w:adjustRightInd w:val="0"/>
              <w:spacing w:line="241" w:lineRule="atLeast"/>
              <w:rPr>
                <w:rFonts w:ascii="Calibri" w:hAnsi="Calibri" w:cs="Calibri"/>
                <w:color w:val="000000"/>
                <w:sz w:val="23"/>
                <w:szCs w:val="23"/>
              </w:rPr>
            </w:pPr>
          </w:p>
          <w:p w:rsidR="00834F08" w:rsidRDefault="00834F08" w:rsidP="00834F08">
            <w:pPr>
              <w:widowControl w:val="0"/>
              <w:autoSpaceDE w:val="0"/>
              <w:autoSpaceDN w:val="0"/>
              <w:adjustRightInd w:val="0"/>
              <w:spacing w:line="241" w:lineRule="atLeast"/>
              <w:rPr>
                <w:rFonts w:ascii="Calibri" w:hAnsi="Calibri" w:cs="Calibri"/>
                <w:color w:val="000000"/>
                <w:sz w:val="23"/>
                <w:szCs w:val="23"/>
              </w:rPr>
            </w:pPr>
            <w:r w:rsidRPr="00834F08">
              <w:rPr>
                <w:rFonts w:ascii="Calibri" w:hAnsi="Calibri" w:cs="Calibri"/>
                <w:color w:val="000000"/>
                <w:sz w:val="23"/>
                <w:szCs w:val="23"/>
              </w:rPr>
              <w:t>Reminder that this is an opportunity to lead themselves and others, and to move outside of their comfort zone.</w:t>
            </w:r>
          </w:p>
          <w:p w:rsidR="00834F08" w:rsidRPr="00834F08" w:rsidRDefault="00834F08" w:rsidP="00834F08">
            <w:pPr>
              <w:widowControl w:val="0"/>
              <w:autoSpaceDE w:val="0"/>
              <w:autoSpaceDN w:val="0"/>
              <w:adjustRightInd w:val="0"/>
              <w:spacing w:line="241" w:lineRule="atLeast"/>
              <w:rPr>
                <w:rFonts w:ascii="Calibri" w:hAnsi="Calibri" w:cs="Calibri"/>
                <w:color w:val="000000"/>
                <w:sz w:val="23"/>
                <w:szCs w:val="23"/>
              </w:rPr>
            </w:pPr>
          </w:p>
          <w:p w:rsidR="00743C82" w:rsidRPr="00896E49" w:rsidRDefault="00834F08" w:rsidP="00834F08">
            <w:pPr>
              <w:rPr>
                <w:rFonts w:asciiTheme="majorHAnsi" w:hAnsiTheme="majorHAnsi"/>
                <w:sz w:val="23"/>
                <w:lang w:val="es-ES"/>
              </w:rPr>
            </w:pPr>
            <w:r w:rsidRPr="00834F08">
              <w:rPr>
                <w:rFonts w:ascii="Calibri" w:hAnsi="Calibri" w:cs="Calibri"/>
                <w:color w:val="000000"/>
                <w:sz w:val="23"/>
                <w:szCs w:val="23"/>
              </w:rPr>
              <w:t>Go around: name and what has been your experience of leadership so far?</w:t>
            </w:r>
          </w:p>
        </w:tc>
        <w:tc>
          <w:tcPr>
            <w:tcW w:w="2126" w:type="dxa"/>
          </w:tcPr>
          <w:p w:rsidR="00743C82" w:rsidRPr="00896E49" w:rsidRDefault="00834F08" w:rsidP="00834F08">
            <w:pPr>
              <w:rPr>
                <w:rFonts w:asciiTheme="majorHAnsi" w:hAnsiTheme="majorHAnsi"/>
                <w:sz w:val="22"/>
              </w:rPr>
            </w:pPr>
            <w:r w:rsidRPr="00834F08">
              <w:rPr>
                <w:rFonts w:ascii="Calibri" w:hAnsi="Calibri" w:cs="Calibri"/>
                <w:color w:val="000000"/>
                <w:sz w:val="23"/>
                <w:szCs w:val="23"/>
              </w:rPr>
              <w:t>Advocacy and influencing support materials for young leaders</w:t>
            </w:r>
          </w:p>
        </w:tc>
      </w:tr>
      <w:tr w:rsidR="00743C82" w:rsidRPr="00896E49">
        <w:tc>
          <w:tcPr>
            <w:tcW w:w="1526" w:type="dxa"/>
          </w:tcPr>
          <w:p w:rsidR="00743C82" w:rsidRPr="00896E49" w:rsidRDefault="00834F08">
            <w:pPr>
              <w:rPr>
                <w:rFonts w:asciiTheme="majorHAnsi" w:hAnsiTheme="majorHAnsi"/>
                <w:b/>
              </w:rPr>
            </w:pPr>
            <w:r>
              <w:rPr>
                <w:rFonts w:asciiTheme="majorHAnsi" w:hAnsiTheme="majorHAnsi"/>
                <w:b/>
                <w:bCs/>
                <w:lang w:val="es-ES"/>
              </w:rPr>
              <w:t>Persuade me</w:t>
            </w:r>
          </w:p>
        </w:tc>
        <w:tc>
          <w:tcPr>
            <w:tcW w:w="1146" w:type="dxa"/>
          </w:tcPr>
          <w:p w:rsidR="00743C82" w:rsidRPr="00896E49" w:rsidRDefault="0049033D">
            <w:pPr>
              <w:rPr>
                <w:rFonts w:asciiTheme="majorHAnsi" w:hAnsiTheme="majorHAnsi"/>
              </w:rPr>
            </w:pPr>
            <w:r w:rsidRPr="00896E49">
              <w:rPr>
                <w:rFonts w:asciiTheme="majorHAnsi" w:hAnsiTheme="majorHAnsi"/>
                <w:lang w:val="es-ES"/>
              </w:rPr>
              <w:t>15 min</w:t>
            </w:r>
            <w:r w:rsidR="00834F08">
              <w:rPr>
                <w:rFonts w:asciiTheme="majorHAnsi" w:hAnsiTheme="majorHAnsi"/>
                <w:lang w:val="es-ES"/>
              </w:rPr>
              <w:t>s</w:t>
            </w:r>
          </w:p>
        </w:tc>
        <w:tc>
          <w:tcPr>
            <w:tcW w:w="10194" w:type="dxa"/>
          </w:tcPr>
          <w:p w:rsidR="00834F08" w:rsidRDefault="00834F08" w:rsidP="00834F08">
            <w:pPr>
              <w:pStyle w:val="Pa3"/>
              <w:rPr>
                <w:rFonts w:cs="Calibri"/>
                <w:color w:val="000000"/>
                <w:sz w:val="23"/>
                <w:szCs w:val="23"/>
              </w:rPr>
            </w:pPr>
            <w:r>
              <w:rPr>
                <w:rFonts w:cs="Calibri"/>
                <w:color w:val="000000"/>
                <w:sz w:val="23"/>
                <w:szCs w:val="23"/>
              </w:rPr>
              <w:t xml:space="preserve">Crisp game: stand in a circle and ask each person to say what his or her </w:t>
            </w:r>
            <w:proofErr w:type="spellStart"/>
            <w:r>
              <w:rPr>
                <w:rFonts w:cs="Calibri"/>
                <w:color w:val="000000"/>
                <w:sz w:val="23"/>
                <w:szCs w:val="23"/>
              </w:rPr>
              <w:t>favourite</w:t>
            </w:r>
            <w:proofErr w:type="spellEnd"/>
            <w:r>
              <w:rPr>
                <w:rFonts w:cs="Calibri"/>
                <w:color w:val="000000"/>
                <w:sz w:val="23"/>
                <w:szCs w:val="23"/>
              </w:rPr>
              <w:t xml:space="preserve"> </w:t>
            </w:r>
            <w:proofErr w:type="spellStart"/>
            <w:r>
              <w:rPr>
                <w:rFonts w:cs="Calibri"/>
                <w:color w:val="000000"/>
                <w:sz w:val="23"/>
                <w:szCs w:val="23"/>
              </w:rPr>
              <w:t>flavour</w:t>
            </w:r>
            <w:proofErr w:type="spellEnd"/>
            <w:r>
              <w:rPr>
                <w:rFonts w:cs="Calibri"/>
                <w:color w:val="000000"/>
                <w:sz w:val="23"/>
                <w:szCs w:val="23"/>
              </w:rPr>
              <w:t xml:space="preserve"> of crisp is. [</w:t>
            </w:r>
            <w:r>
              <w:rPr>
                <w:rFonts w:cs="Calibri"/>
                <w:i/>
                <w:iCs/>
                <w:color w:val="000000"/>
                <w:sz w:val="23"/>
                <w:szCs w:val="23"/>
              </w:rPr>
              <w:t xml:space="preserve">‘My </w:t>
            </w:r>
            <w:proofErr w:type="spellStart"/>
            <w:r>
              <w:rPr>
                <w:rFonts w:cs="Calibri"/>
                <w:i/>
                <w:iCs/>
                <w:color w:val="000000"/>
                <w:sz w:val="23"/>
                <w:szCs w:val="23"/>
              </w:rPr>
              <w:t>favourite</w:t>
            </w:r>
            <w:proofErr w:type="spellEnd"/>
            <w:r>
              <w:rPr>
                <w:rFonts w:cs="Calibri"/>
                <w:i/>
                <w:iCs/>
                <w:color w:val="000000"/>
                <w:sz w:val="23"/>
                <w:szCs w:val="23"/>
              </w:rPr>
              <w:t xml:space="preserve"> </w:t>
            </w:r>
            <w:proofErr w:type="spellStart"/>
            <w:r>
              <w:rPr>
                <w:rFonts w:cs="Calibri"/>
                <w:i/>
                <w:iCs/>
                <w:color w:val="000000"/>
                <w:sz w:val="23"/>
                <w:szCs w:val="23"/>
              </w:rPr>
              <w:t>flavour</w:t>
            </w:r>
            <w:proofErr w:type="spellEnd"/>
            <w:r>
              <w:rPr>
                <w:rFonts w:cs="Calibri"/>
                <w:i/>
                <w:iCs/>
                <w:color w:val="000000"/>
                <w:sz w:val="23"/>
                <w:szCs w:val="23"/>
              </w:rPr>
              <w:t xml:space="preserve"> of crisp is …’</w:t>
            </w:r>
            <w:r>
              <w:rPr>
                <w:rFonts w:cs="Calibri"/>
                <w:color w:val="000000"/>
                <w:sz w:val="23"/>
                <w:szCs w:val="23"/>
              </w:rPr>
              <w:t>]</w:t>
            </w:r>
          </w:p>
          <w:p w:rsidR="00834F08" w:rsidRPr="00834F08" w:rsidRDefault="00834F08" w:rsidP="00834F08">
            <w:pPr>
              <w:pStyle w:val="Default"/>
            </w:pPr>
          </w:p>
          <w:p w:rsidR="00834F08" w:rsidRDefault="00834F08" w:rsidP="00834F08">
            <w:pPr>
              <w:pStyle w:val="Pa3"/>
              <w:rPr>
                <w:rFonts w:cs="Calibri"/>
                <w:color w:val="000000"/>
                <w:sz w:val="23"/>
                <w:szCs w:val="23"/>
              </w:rPr>
            </w:pPr>
            <w:r>
              <w:rPr>
                <w:rFonts w:cs="Calibri"/>
                <w:color w:val="000000"/>
                <w:sz w:val="23"/>
                <w:szCs w:val="23"/>
              </w:rPr>
              <w:t xml:space="preserve">In pairs, agree on a </w:t>
            </w:r>
            <w:proofErr w:type="spellStart"/>
            <w:r>
              <w:rPr>
                <w:rFonts w:cs="Calibri"/>
                <w:color w:val="000000"/>
                <w:sz w:val="23"/>
                <w:szCs w:val="23"/>
              </w:rPr>
              <w:t>flavour</w:t>
            </w:r>
            <w:proofErr w:type="spellEnd"/>
            <w:r>
              <w:rPr>
                <w:rFonts w:cs="Calibri"/>
                <w:color w:val="000000"/>
                <w:sz w:val="23"/>
                <w:szCs w:val="23"/>
              </w:rPr>
              <w:t xml:space="preserve"> that both would be happy with. [</w:t>
            </w:r>
            <w:r>
              <w:rPr>
                <w:rFonts w:cs="Calibri"/>
                <w:i/>
                <w:iCs/>
                <w:color w:val="000000"/>
                <w:sz w:val="23"/>
                <w:szCs w:val="23"/>
              </w:rPr>
              <w:t xml:space="preserve">‘Our </w:t>
            </w:r>
            <w:proofErr w:type="spellStart"/>
            <w:r>
              <w:rPr>
                <w:rFonts w:cs="Calibri"/>
                <w:i/>
                <w:iCs/>
                <w:color w:val="000000"/>
                <w:sz w:val="23"/>
                <w:szCs w:val="23"/>
              </w:rPr>
              <w:t>favourite</w:t>
            </w:r>
            <w:proofErr w:type="spellEnd"/>
            <w:r>
              <w:rPr>
                <w:rFonts w:cs="Calibri"/>
                <w:i/>
                <w:iCs/>
                <w:color w:val="000000"/>
                <w:sz w:val="23"/>
                <w:szCs w:val="23"/>
              </w:rPr>
              <w:t xml:space="preserve"> </w:t>
            </w:r>
            <w:proofErr w:type="spellStart"/>
            <w:r>
              <w:rPr>
                <w:rFonts w:cs="Calibri"/>
                <w:i/>
                <w:iCs/>
                <w:color w:val="000000"/>
                <w:sz w:val="23"/>
                <w:szCs w:val="23"/>
              </w:rPr>
              <w:t>flavour</w:t>
            </w:r>
            <w:proofErr w:type="spellEnd"/>
            <w:r>
              <w:rPr>
                <w:rFonts w:cs="Calibri"/>
                <w:i/>
                <w:iCs/>
                <w:color w:val="000000"/>
                <w:sz w:val="23"/>
                <w:szCs w:val="23"/>
              </w:rPr>
              <w:t xml:space="preserve"> of crisp is …’</w:t>
            </w:r>
            <w:r>
              <w:rPr>
                <w:rFonts w:cs="Calibri"/>
                <w:color w:val="000000"/>
                <w:sz w:val="23"/>
                <w:szCs w:val="23"/>
              </w:rPr>
              <w:t>]</w:t>
            </w:r>
          </w:p>
          <w:p w:rsidR="00834F08" w:rsidRPr="00834F08" w:rsidRDefault="00834F08" w:rsidP="00834F08">
            <w:pPr>
              <w:pStyle w:val="Default"/>
            </w:pPr>
          </w:p>
          <w:p w:rsidR="00896E49" w:rsidRPr="00834F08" w:rsidRDefault="00834F08" w:rsidP="00834F08">
            <w:pPr>
              <w:rPr>
                <w:rFonts w:ascii="Calibri" w:hAnsi="Calibri" w:cs="Calibri"/>
                <w:color w:val="000000"/>
                <w:sz w:val="23"/>
                <w:szCs w:val="23"/>
              </w:rPr>
            </w:pPr>
            <w:r w:rsidRPr="00834F08">
              <w:rPr>
                <w:rFonts w:ascii="Calibri" w:hAnsi="Calibri" w:cs="Calibri"/>
                <w:color w:val="000000"/>
                <w:sz w:val="23"/>
                <w:szCs w:val="23"/>
              </w:rPr>
              <w:t xml:space="preserve">Repeat in fours and with the whole group. Each time, more time is needed for negotiation. </w:t>
            </w:r>
          </w:p>
          <w:p w:rsidR="003D1F24" w:rsidRPr="00896E49" w:rsidRDefault="003D1F24" w:rsidP="00C122E3">
            <w:pPr>
              <w:rPr>
                <w:rFonts w:asciiTheme="majorHAnsi" w:hAnsiTheme="majorHAnsi"/>
                <w:sz w:val="23"/>
                <w:lang w:val="es-ES"/>
              </w:rPr>
            </w:pPr>
          </w:p>
          <w:p w:rsidR="00834F08" w:rsidRDefault="00834F08" w:rsidP="00C122E3">
            <w:pPr>
              <w:rPr>
                <w:rFonts w:asciiTheme="majorHAnsi" w:hAnsiTheme="majorHAnsi"/>
                <w:sz w:val="23"/>
                <w:lang w:val="es-ES"/>
              </w:rPr>
            </w:pPr>
          </w:p>
          <w:p w:rsidR="00743C82" w:rsidRPr="00896E49" w:rsidRDefault="00834F08" w:rsidP="00C122E3">
            <w:pPr>
              <w:rPr>
                <w:rFonts w:asciiTheme="majorHAnsi" w:hAnsiTheme="majorHAnsi"/>
                <w:sz w:val="23"/>
                <w:lang w:val="es-ES"/>
              </w:rPr>
            </w:pPr>
            <w:r w:rsidRPr="00834F08">
              <w:rPr>
                <w:rFonts w:ascii="Calibri" w:hAnsi="Calibri" w:cs="Calibri"/>
                <w:color w:val="000000"/>
                <w:sz w:val="23"/>
                <w:szCs w:val="23"/>
              </w:rPr>
              <w:t xml:space="preserve">Debrief: Did anyone change </w:t>
            </w:r>
            <w:proofErr w:type="gramStart"/>
            <w:r w:rsidRPr="00834F08">
              <w:rPr>
                <w:rFonts w:ascii="Calibri" w:hAnsi="Calibri" w:cs="Calibri"/>
                <w:color w:val="000000"/>
                <w:sz w:val="23"/>
                <w:szCs w:val="23"/>
              </w:rPr>
              <w:t>their</w:t>
            </w:r>
            <w:proofErr w:type="gramEnd"/>
            <w:r w:rsidRPr="00834F08">
              <w:rPr>
                <w:rFonts w:ascii="Calibri" w:hAnsi="Calibri" w:cs="Calibri"/>
                <w:color w:val="000000"/>
                <w:sz w:val="23"/>
                <w:szCs w:val="23"/>
              </w:rPr>
              <w:t xml:space="preserve"> preferences? What persuaded them to do so? Did anyone stay with </w:t>
            </w:r>
            <w:proofErr w:type="gramStart"/>
            <w:r w:rsidRPr="00834F08">
              <w:rPr>
                <w:rFonts w:ascii="Calibri" w:hAnsi="Calibri" w:cs="Calibri"/>
                <w:color w:val="000000"/>
                <w:sz w:val="23"/>
                <w:szCs w:val="23"/>
              </w:rPr>
              <w:t>their</w:t>
            </w:r>
            <w:proofErr w:type="gramEnd"/>
            <w:r w:rsidRPr="00834F08">
              <w:rPr>
                <w:rFonts w:ascii="Calibri" w:hAnsi="Calibri" w:cs="Calibri"/>
                <w:color w:val="000000"/>
                <w:sz w:val="23"/>
                <w:szCs w:val="23"/>
              </w:rPr>
              <w:t xml:space="preserve"> original preference? What did you learn about group decision-making? Are there times when you shouldn’t/couldn’t compromise? What did it feel like to be persuaded? Or to persuade?</w:t>
            </w:r>
          </w:p>
        </w:tc>
        <w:tc>
          <w:tcPr>
            <w:tcW w:w="2126" w:type="dxa"/>
          </w:tcPr>
          <w:p w:rsidR="00743C82" w:rsidRPr="00896E49" w:rsidRDefault="00743C82">
            <w:pPr>
              <w:rPr>
                <w:rFonts w:asciiTheme="majorHAnsi" w:hAnsiTheme="majorHAnsi"/>
                <w:lang w:val="es-ES"/>
              </w:rPr>
            </w:pPr>
          </w:p>
        </w:tc>
      </w:tr>
      <w:tr w:rsidR="000179F2" w:rsidRPr="00896E49">
        <w:tc>
          <w:tcPr>
            <w:tcW w:w="1526" w:type="dxa"/>
          </w:tcPr>
          <w:p w:rsidR="000179F2" w:rsidRPr="00896E49" w:rsidRDefault="00834F08" w:rsidP="00193E70">
            <w:pPr>
              <w:rPr>
                <w:rFonts w:asciiTheme="majorHAnsi" w:hAnsiTheme="majorHAnsi"/>
                <w:b/>
              </w:rPr>
            </w:pPr>
            <w:r>
              <w:rPr>
                <w:rFonts w:asciiTheme="majorHAnsi" w:hAnsiTheme="majorHAnsi"/>
                <w:b/>
                <w:bCs/>
                <w:lang w:val="es-ES"/>
              </w:rPr>
              <w:t xml:space="preserve">Influencing </w:t>
            </w:r>
            <w:r w:rsidR="00193E70">
              <w:rPr>
                <w:rFonts w:asciiTheme="majorHAnsi" w:hAnsiTheme="majorHAnsi"/>
                <w:b/>
                <w:bCs/>
                <w:lang w:val="es-ES"/>
              </w:rPr>
              <w:t>people</w:t>
            </w:r>
          </w:p>
        </w:tc>
        <w:tc>
          <w:tcPr>
            <w:tcW w:w="1146" w:type="dxa"/>
          </w:tcPr>
          <w:p w:rsidR="000179F2" w:rsidRPr="00896E49" w:rsidRDefault="000950F5">
            <w:pPr>
              <w:rPr>
                <w:rFonts w:asciiTheme="majorHAnsi" w:hAnsiTheme="majorHAnsi"/>
              </w:rPr>
            </w:pPr>
            <w:r w:rsidRPr="00896E49">
              <w:rPr>
                <w:rFonts w:asciiTheme="majorHAnsi" w:hAnsiTheme="majorHAnsi"/>
                <w:lang w:val="es-ES"/>
              </w:rPr>
              <w:t>20 min</w:t>
            </w:r>
            <w:r w:rsidR="00834F08">
              <w:rPr>
                <w:rFonts w:asciiTheme="majorHAnsi" w:hAnsiTheme="majorHAnsi"/>
                <w:lang w:val="es-ES"/>
              </w:rPr>
              <w:t>s</w:t>
            </w:r>
          </w:p>
        </w:tc>
        <w:tc>
          <w:tcPr>
            <w:tcW w:w="10194" w:type="dxa"/>
          </w:tcPr>
          <w:p w:rsidR="00834F08" w:rsidRDefault="00834F08" w:rsidP="00834F08">
            <w:pPr>
              <w:pStyle w:val="Pa3"/>
              <w:rPr>
                <w:rFonts w:cs="Calibri"/>
                <w:color w:val="000000"/>
                <w:sz w:val="23"/>
                <w:szCs w:val="23"/>
              </w:rPr>
            </w:pPr>
            <w:r>
              <w:rPr>
                <w:rFonts w:cs="Calibri"/>
                <w:color w:val="000000"/>
                <w:sz w:val="23"/>
                <w:szCs w:val="23"/>
              </w:rPr>
              <w:t>Explain that in order to effectively communicate, you need to identify a target audience. The target will be the person/people who can make the decision you want. For example, this could be an individual group, company or statutory body. You might need help from others to influence your primary target.</w:t>
            </w:r>
          </w:p>
          <w:p w:rsidR="00834F08" w:rsidRDefault="00834F08" w:rsidP="00834F08">
            <w:pPr>
              <w:pStyle w:val="Pa3"/>
              <w:rPr>
                <w:rFonts w:cs="Calibri"/>
                <w:color w:val="000000"/>
                <w:sz w:val="23"/>
                <w:szCs w:val="23"/>
              </w:rPr>
            </w:pPr>
            <w:r>
              <w:rPr>
                <w:rFonts w:cs="Calibri"/>
                <w:color w:val="000000"/>
                <w:sz w:val="23"/>
                <w:szCs w:val="23"/>
              </w:rPr>
              <w:t>Give the example below on a campaign about recycling</w:t>
            </w:r>
          </w:p>
          <w:p w:rsidR="00834F08" w:rsidRPr="00834F08" w:rsidRDefault="00834F08" w:rsidP="00834F08">
            <w:pPr>
              <w:pStyle w:val="Default"/>
            </w:pPr>
          </w:p>
          <w:p w:rsidR="00834F08" w:rsidRDefault="00834F08" w:rsidP="00834F08">
            <w:pPr>
              <w:pStyle w:val="Pa3"/>
              <w:rPr>
                <w:rFonts w:cs="Calibri"/>
                <w:b/>
                <w:bCs/>
                <w:color w:val="000000"/>
                <w:sz w:val="23"/>
                <w:szCs w:val="23"/>
              </w:rPr>
            </w:pPr>
            <w:r>
              <w:rPr>
                <w:rFonts w:cs="Calibri"/>
                <w:b/>
                <w:bCs/>
                <w:color w:val="000000"/>
                <w:sz w:val="23"/>
                <w:szCs w:val="23"/>
              </w:rPr>
              <w:t>Target                                   Message</w:t>
            </w:r>
          </w:p>
          <w:p w:rsidR="00834F08" w:rsidRPr="00834F08" w:rsidRDefault="00834F08" w:rsidP="00834F08">
            <w:pPr>
              <w:pStyle w:val="Default"/>
            </w:pPr>
          </w:p>
          <w:p w:rsidR="00834F08" w:rsidRDefault="00834F08" w:rsidP="00834F08">
            <w:pPr>
              <w:pStyle w:val="Pa3"/>
              <w:rPr>
                <w:rFonts w:cs="Calibri"/>
                <w:color w:val="000000"/>
                <w:sz w:val="23"/>
                <w:szCs w:val="23"/>
              </w:rPr>
            </w:pPr>
            <w:r>
              <w:rPr>
                <w:rFonts w:cs="Calibri"/>
                <w:color w:val="000000"/>
                <w:sz w:val="23"/>
                <w:szCs w:val="23"/>
              </w:rPr>
              <w:t>General public                    We want more people to recycle</w:t>
            </w:r>
          </w:p>
          <w:p w:rsidR="00834F08" w:rsidRPr="00834F08" w:rsidRDefault="00834F08" w:rsidP="00834F08">
            <w:pPr>
              <w:pStyle w:val="Default"/>
            </w:pPr>
          </w:p>
          <w:p w:rsidR="00834F08" w:rsidRDefault="00834F08" w:rsidP="00834F08">
            <w:pPr>
              <w:pStyle w:val="Pa3"/>
              <w:rPr>
                <w:rFonts w:cs="Calibri"/>
                <w:color w:val="000000"/>
                <w:sz w:val="23"/>
                <w:szCs w:val="23"/>
              </w:rPr>
            </w:pPr>
            <w:r>
              <w:rPr>
                <w:rFonts w:cs="Calibri"/>
                <w:color w:val="000000"/>
                <w:sz w:val="23"/>
                <w:szCs w:val="23"/>
              </w:rPr>
              <w:t>Local council                        We want the council to improve recycling facilities</w:t>
            </w:r>
          </w:p>
          <w:p w:rsidR="00834F08" w:rsidRPr="00834F08" w:rsidRDefault="00834F08" w:rsidP="00834F08">
            <w:pPr>
              <w:pStyle w:val="Default"/>
            </w:pPr>
          </w:p>
          <w:p w:rsidR="00834F08" w:rsidRDefault="00834F08" w:rsidP="00834F08">
            <w:pPr>
              <w:pStyle w:val="Pa3"/>
              <w:rPr>
                <w:rFonts w:cs="Calibri"/>
                <w:color w:val="000000"/>
                <w:sz w:val="23"/>
                <w:szCs w:val="23"/>
              </w:rPr>
            </w:pPr>
            <w:r>
              <w:rPr>
                <w:rFonts w:cs="Calibri"/>
                <w:color w:val="000000"/>
                <w:sz w:val="23"/>
                <w:szCs w:val="23"/>
              </w:rPr>
              <w:t>A local factory                     We want that particular company to produce less waste and recycle more</w:t>
            </w:r>
          </w:p>
          <w:p w:rsidR="00834F08" w:rsidRPr="00834F08" w:rsidRDefault="00834F08" w:rsidP="00834F08">
            <w:pPr>
              <w:pStyle w:val="Default"/>
            </w:pPr>
          </w:p>
          <w:p w:rsidR="00834F08" w:rsidRDefault="00834F08" w:rsidP="00834F08">
            <w:pPr>
              <w:pStyle w:val="Pa3"/>
              <w:rPr>
                <w:rFonts w:cs="Calibri"/>
                <w:color w:val="000000"/>
                <w:sz w:val="23"/>
                <w:szCs w:val="23"/>
              </w:rPr>
            </w:pPr>
            <w:r>
              <w:rPr>
                <w:rFonts w:cs="Calibri"/>
                <w:color w:val="000000"/>
                <w:sz w:val="23"/>
                <w:szCs w:val="23"/>
              </w:rPr>
              <w:t xml:space="preserve">National government        We want the government to legislate to make companies waste less and </w:t>
            </w:r>
          </w:p>
          <w:p w:rsidR="00834F08" w:rsidRDefault="00834F08" w:rsidP="00834F08">
            <w:pPr>
              <w:pStyle w:val="Pa3"/>
              <w:rPr>
                <w:rFonts w:cs="Calibri"/>
                <w:color w:val="000000"/>
                <w:sz w:val="23"/>
                <w:szCs w:val="23"/>
              </w:rPr>
            </w:pPr>
            <w:r>
              <w:rPr>
                <w:rFonts w:cs="Calibri"/>
                <w:color w:val="000000"/>
                <w:sz w:val="23"/>
                <w:szCs w:val="23"/>
              </w:rPr>
              <w:t xml:space="preserve">                                               </w:t>
            </w:r>
            <w:proofErr w:type="gramStart"/>
            <w:r>
              <w:rPr>
                <w:rFonts w:cs="Calibri"/>
                <w:color w:val="000000"/>
                <w:sz w:val="23"/>
                <w:szCs w:val="23"/>
              </w:rPr>
              <w:t>recycle</w:t>
            </w:r>
            <w:proofErr w:type="gramEnd"/>
            <w:r>
              <w:rPr>
                <w:rFonts w:cs="Calibri"/>
                <w:color w:val="000000"/>
                <w:sz w:val="23"/>
                <w:szCs w:val="23"/>
              </w:rPr>
              <w:t xml:space="preserve"> more</w:t>
            </w:r>
          </w:p>
          <w:p w:rsidR="00834F08" w:rsidRPr="00834F08" w:rsidRDefault="00834F08" w:rsidP="00834F08">
            <w:pPr>
              <w:pStyle w:val="Default"/>
            </w:pPr>
          </w:p>
          <w:p w:rsidR="00834F08" w:rsidRDefault="00834F08" w:rsidP="00834F08">
            <w:pPr>
              <w:pStyle w:val="Pa3"/>
              <w:rPr>
                <w:rFonts w:cs="Calibri"/>
                <w:color w:val="000000"/>
                <w:sz w:val="23"/>
                <w:szCs w:val="23"/>
              </w:rPr>
            </w:pPr>
            <w:r>
              <w:rPr>
                <w:rFonts w:cs="Calibri"/>
                <w:color w:val="000000"/>
                <w:sz w:val="23"/>
                <w:szCs w:val="23"/>
              </w:rPr>
              <w:t xml:space="preserve">On a piece of paper divided into segments, identify </w:t>
            </w:r>
            <w:proofErr w:type="gramStart"/>
            <w:r>
              <w:rPr>
                <w:rFonts w:cs="Calibri"/>
                <w:color w:val="000000"/>
                <w:sz w:val="23"/>
                <w:szCs w:val="23"/>
              </w:rPr>
              <w:t>who</w:t>
            </w:r>
            <w:proofErr w:type="gramEnd"/>
            <w:r>
              <w:rPr>
                <w:rFonts w:cs="Calibri"/>
                <w:color w:val="000000"/>
                <w:sz w:val="23"/>
                <w:szCs w:val="23"/>
              </w:rPr>
              <w:t xml:space="preserve"> to lobby. Work in groups, and rotate so as to allow everyone time to consider each audience they are influencing:</w:t>
            </w:r>
          </w:p>
          <w:p w:rsidR="00834F08" w:rsidRPr="00834F08" w:rsidRDefault="00834F08" w:rsidP="00834F08">
            <w:pPr>
              <w:pStyle w:val="Default"/>
            </w:pPr>
          </w:p>
          <w:p w:rsidR="00834F08" w:rsidRDefault="00834F08" w:rsidP="00834F08">
            <w:pPr>
              <w:pStyle w:val="Pa4"/>
              <w:ind w:left="280"/>
              <w:rPr>
                <w:rFonts w:cs="Calibri"/>
                <w:color w:val="000000"/>
                <w:sz w:val="23"/>
                <w:szCs w:val="23"/>
              </w:rPr>
            </w:pPr>
            <w:r>
              <w:rPr>
                <w:rFonts w:cs="Calibri"/>
                <w:color w:val="000000"/>
                <w:sz w:val="23"/>
                <w:szCs w:val="23"/>
              </w:rPr>
              <w:t>• School</w:t>
            </w:r>
          </w:p>
          <w:p w:rsidR="00834F08" w:rsidRDefault="00834F08" w:rsidP="00834F08">
            <w:pPr>
              <w:pStyle w:val="Pa4"/>
              <w:ind w:left="280"/>
              <w:rPr>
                <w:rFonts w:cs="Calibri"/>
                <w:color w:val="000000"/>
                <w:sz w:val="23"/>
                <w:szCs w:val="23"/>
              </w:rPr>
            </w:pPr>
            <w:r>
              <w:rPr>
                <w:rFonts w:cs="Calibri"/>
                <w:color w:val="000000"/>
                <w:sz w:val="23"/>
                <w:szCs w:val="23"/>
              </w:rPr>
              <w:t>• Local community</w:t>
            </w:r>
          </w:p>
          <w:p w:rsidR="00834F08" w:rsidRDefault="00834F08" w:rsidP="00834F08">
            <w:pPr>
              <w:pStyle w:val="Pa4"/>
              <w:ind w:left="280"/>
              <w:rPr>
                <w:rFonts w:cs="Calibri"/>
                <w:color w:val="000000"/>
                <w:sz w:val="23"/>
                <w:szCs w:val="23"/>
              </w:rPr>
            </w:pPr>
            <w:r>
              <w:rPr>
                <w:rFonts w:cs="Calibri"/>
                <w:color w:val="000000"/>
                <w:sz w:val="23"/>
                <w:szCs w:val="23"/>
              </w:rPr>
              <w:t>• Religious leaders</w:t>
            </w:r>
          </w:p>
          <w:p w:rsidR="00834F08" w:rsidRDefault="00834F08" w:rsidP="00834F08">
            <w:pPr>
              <w:pStyle w:val="Pa4"/>
              <w:ind w:left="280"/>
              <w:rPr>
                <w:rFonts w:cs="Calibri"/>
                <w:color w:val="000000"/>
                <w:sz w:val="23"/>
                <w:szCs w:val="23"/>
              </w:rPr>
            </w:pPr>
            <w:r>
              <w:rPr>
                <w:rFonts w:cs="Calibri"/>
                <w:color w:val="000000"/>
                <w:sz w:val="23"/>
                <w:szCs w:val="23"/>
              </w:rPr>
              <w:t>• Town/city</w:t>
            </w:r>
          </w:p>
          <w:p w:rsidR="00834F08" w:rsidRDefault="00834F08" w:rsidP="00834F08">
            <w:pPr>
              <w:pStyle w:val="Pa4"/>
              <w:spacing w:before="2" w:after="2"/>
              <w:ind w:left="280"/>
              <w:rPr>
                <w:rFonts w:cs="Calibri"/>
                <w:color w:val="000000"/>
                <w:sz w:val="23"/>
                <w:szCs w:val="23"/>
              </w:rPr>
            </w:pPr>
            <w:r>
              <w:rPr>
                <w:rFonts w:cs="Calibri"/>
                <w:color w:val="000000"/>
                <w:sz w:val="23"/>
                <w:szCs w:val="23"/>
              </w:rPr>
              <w:t>• Company</w:t>
            </w:r>
          </w:p>
          <w:p w:rsidR="00834F08" w:rsidRDefault="00834F08" w:rsidP="00834F08">
            <w:pPr>
              <w:pStyle w:val="Pa4"/>
              <w:ind w:left="280"/>
              <w:rPr>
                <w:rFonts w:cs="Calibri"/>
                <w:color w:val="000000"/>
                <w:sz w:val="23"/>
                <w:szCs w:val="23"/>
              </w:rPr>
            </w:pPr>
            <w:r w:rsidRPr="00834F08">
              <w:rPr>
                <w:rFonts w:cs="Calibri"/>
                <w:color w:val="000000"/>
                <w:sz w:val="23"/>
                <w:szCs w:val="23"/>
              </w:rPr>
              <w:t xml:space="preserve">• Local government/council </w:t>
            </w:r>
          </w:p>
          <w:p w:rsidR="00834F08" w:rsidRDefault="00834F08" w:rsidP="00834F08">
            <w:pPr>
              <w:pStyle w:val="Pa4"/>
              <w:ind w:left="280"/>
              <w:rPr>
                <w:rFonts w:cs="Calibri"/>
                <w:color w:val="000000"/>
                <w:sz w:val="23"/>
                <w:szCs w:val="23"/>
              </w:rPr>
            </w:pPr>
            <w:r>
              <w:rPr>
                <w:rFonts w:cs="Calibri"/>
                <w:color w:val="000000"/>
                <w:sz w:val="23"/>
                <w:szCs w:val="23"/>
              </w:rPr>
              <w:t>• European Union</w:t>
            </w:r>
          </w:p>
          <w:p w:rsidR="00834F08" w:rsidRDefault="00834F08" w:rsidP="00834F08">
            <w:pPr>
              <w:pStyle w:val="Pa4"/>
              <w:ind w:left="280"/>
              <w:rPr>
                <w:rFonts w:cs="Calibri"/>
                <w:color w:val="000000"/>
                <w:sz w:val="23"/>
                <w:szCs w:val="23"/>
              </w:rPr>
            </w:pPr>
            <w:r>
              <w:rPr>
                <w:rFonts w:cs="Calibri"/>
                <w:color w:val="000000"/>
                <w:sz w:val="23"/>
                <w:szCs w:val="23"/>
              </w:rPr>
              <w:t xml:space="preserve">• International organisations </w:t>
            </w:r>
          </w:p>
          <w:p w:rsidR="000950F5" w:rsidRPr="00834F08" w:rsidRDefault="00834F08" w:rsidP="00834F08">
            <w:pPr>
              <w:pStyle w:val="Pa4"/>
              <w:ind w:left="280"/>
              <w:rPr>
                <w:rFonts w:cs="Calibri"/>
                <w:color w:val="000000"/>
                <w:sz w:val="23"/>
                <w:szCs w:val="23"/>
              </w:rPr>
            </w:pPr>
            <w:r>
              <w:rPr>
                <w:rFonts w:cs="Calibri"/>
                <w:color w:val="000000"/>
                <w:sz w:val="23"/>
                <w:szCs w:val="23"/>
              </w:rPr>
              <w:t>• Others</w:t>
            </w:r>
          </w:p>
          <w:p w:rsidR="000950F5" w:rsidRPr="00896E49" w:rsidRDefault="000950F5" w:rsidP="00220D04">
            <w:pPr>
              <w:rPr>
                <w:rFonts w:asciiTheme="majorHAnsi" w:eastAsia="Times New Roman" w:hAnsiTheme="majorHAnsi" w:cs="Times New Roman"/>
                <w:sz w:val="23"/>
              </w:rPr>
            </w:pPr>
          </w:p>
          <w:p w:rsidR="00834F08" w:rsidRDefault="00834F08" w:rsidP="00220D04">
            <w:pPr>
              <w:pStyle w:val="ListParagraph"/>
              <w:tabs>
                <w:tab w:val="left" w:pos="1140"/>
              </w:tabs>
              <w:ind w:left="22"/>
              <w:rPr>
                <w:rFonts w:asciiTheme="majorHAnsi" w:hAnsiTheme="majorHAnsi"/>
                <w:sz w:val="23"/>
                <w:lang w:val="es-ES"/>
              </w:rPr>
            </w:pPr>
            <w:r w:rsidRPr="00834F08">
              <w:rPr>
                <w:rFonts w:ascii="Calibri" w:hAnsi="Calibri" w:cs="Calibri"/>
                <w:color w:val="000000"/>
                <w:sz w:val="23"/>
                <w:szCs w:val="23"/>
              </w:rPr>
              <w:t>Discussion point: Where does the power lie in each of these groups?</w:t>
            </w:r>
            <w:r w:rsidRPr="00896E49">
              <w:rPr>
                <w:rFonts w:asciiTheme="majorHAnsi" w:hAnsiTheme="majorHAnsi"/>
                <w:sz w:val="23"/>
                <w:lang w:val="es-ES"/>
              </w:rPr>
              <w:t xml:space="preserve"> </w:t>
            </w:r>
          </w:p>
          <w:p w:rsidR="000179F2" w:rsidRPr="00896E49" w:rsidRDefault="000179F2" w:rsidP="00220D04">
            <w:pPr>
              <w:pStyle w:val="ListParagraph"/>
              <w:tabs>
                <w:tab w:val="left" w:pos="1140"/>
              </w:tabs>
              <w:ind w:left="22"/>
              <w:rPr>
                <w:rFonts w:asciiTheme="majorHAnsi" w:hAnsiTheme="majorHAnsi"/>
                <w:sz w:val="23"/>
                <w:lang w:val="es-ES"/>
              </w:rPr>
            </w:pPr>
          </w:p>
        </w:tc>
        <w:tc>
          <w:tcPr>
            <w:tcW w:w="2126" w:type="dxa"/>
          </w:tcPr>
          <w:p w:rsidR="00193E70" w:rsidRDefault="00193E70" w:rsidP="00834F08">
            <w:pPr>
              <w:rPr>
                <w:rFonts w:ascii="Calibri" w:hAnsi="Calibri" w:cs="Calibri"/>
                <w:color w:val="000000"/>
                <w:sz w:val="23"/>
                <w:szCs w:val="23"/>
              </w:rPr>
            </w:pPr>
            <w:r w:rsidRPr="00193E70">
              <w:rPr>
                <w:rFonts w:ascii="Calibri" w:hAnsi="Calibri" w:cs="Calibri"/>
                <w:color w:val="000000"/>
                <w:sz w:val="23"/>
                <w:szCs w:val="23"/>
              </w:rPr>
              <w:t>Pre-prepared sheets based on examples in support materials, page 4.</w:t>
            </w:r>
            <w:r>
              <w:rPr>
                <w:rFonts w:ascii="Calibri" w:hAnsi="Calibri" w:cs="Calibri"/>
                <w:color w:val="000000"/>
                <w:sz w:val="23"/>
                <w:szCs w:val="23"/>
              </w:rPr>
              <w:t xml:space="preserve"> </w:t>
            </w:r>
          </w:p>
          <w:p w:rsidR="00834F08" w:rsidRDefault="00834F08" w:rsidP="00834F08">
            <w:pPr>
              <w:rPr>
                <w:rFonts w:ascii="Calibri" w:hAnsi="Calibri" w:cs="Calibri"/>
                <w:color w:val="000000"/>
                <w:sz w:val="23"/>
                <w:szCs w:val="23"/>
              </w:rPr>
            </w:pPr>
          </w:p>
          <w:p w:rsidR="000179F2" w:rsidRPr="00896E49" w:rsidRDefault="00834F08" w:rsidP="00834F08">
            <w:pPr>
              <w:rPr>
                <w:rFonts w:asciiTheme="majorHAnsi" w:hAnsiTheme="majorHAnsi"/>
                <w:sz w:val="23"/>
              </w:rPr>
            </w:pPr>
            <w:r w:rsidRPr="00834F08">
              <w:rPr>
                <w:rFonts w:ascii="Calibri" w:hAnsi="Calibri" w:cs="Calibri"/>
                <w:color w:val="000000"/>
                <w:sz w:val="23"/>
                <w:szCs w:val="23"/>
              </w:rPr>
              <w:t>Pens</w:t>
            </w:r>
          </w:p>
        </w:tc>
      </w:tr>
      <w:tr w:rsidR="00F412DD" w:rsidRPr="00896E49">
        <w:tc>
          <w:tcPr>
            <w:tcW w:w="1526" w:type="dxa"/>
          </w:tcPr>
          <w:p w:rsidR="00F412DD" w:rsidRPr="00896E49" w:rsidRDefault="00193E70">
            <w:pPr>
              <w:rPr>
                <w:rFonts w:asciiTheme="majorHAnsi" w:hAnsiTheme="majorHAnsi"/>
                <w:b/>
              </w:rPr>
            </w:pPr>
            <w:r>
              <w:rPr>
                <w:rFonts w:asciiTheme="majorHAnsi" w:hAnsiTheme="majorHAnsi"/>
                <w:b/>
                <w:bCs/>
                <w:lang w:val="es-ES"/>
              </w:rPr>
              <w:t>Tactic</w:t>
            </w:r>
            <w:r w:rsidR="00F412DD" w:rsidRPr="00896E49">
              <w:rPr>
                <w:rFonts w:asciiTheme="majorHAnsi" w:hAnsiTheme="majorHAnsi"/>
                <w:b/>
                <w:bCs/>
                <w:lang w:val="es-ES"/>
              </w:rPr>
              <w:t>s</w:t>
            </w:r>
          </w:p>
        </w:tc>
        <w:tc>
          <w:tcPr>
            <w:tcW w:w="1146" w:type="dxa"/>
          </w:tcPr>
          <w:p w:rsidR="00F412DD" w:rsidRPr="00896E49" w:rsidRDefault="000950F5">
            <w:pPr>
              <w:rPr>
                <w:rFonts w:asciiTheme="majorHAnsi" w:hAnsiTheme="majorHAnsi"/>
                <w:sz w:val="23"/>
              </w:rPr>
            </w:pPr>
            <w:r w:rsidRPr="00896E49">
              <w:rPr>
                <w:rFonts w:asciiTheme="majorHAnsi" w:hAnsiTheme="majorHAnsi"/>
                <w:sz w:val="23"/>
                <w:lang w:val="es-ES"/>
              </w:rPr>
              <w:t>15 min</w:t>
            </w:r>
            <w:r w:rsidR="00193E70">
              <w:rPr>
                <w:rFonts w:asciiTheme="majorHAnsi" w:hAnsiTheme="majorHAnsi"/>
                <w:sz w:val="23"/>
                <w:lang w:val="es-ES"/>
              </w:rPr>
              <w:t>s</w:t>
            </w:r>
          </w:p>
        </w:tc>
        <w:tc>
          <w:tcPr>
            <w:tcW w:w="10194" w:type="dxa"/>
          </w:tcPr>
          <w:p w:rsidR="00193E70" w:rsidRDefault="00193E70" w:rsidP="00193E70">
            <w:pPr>
              <w:pStyle w:val="Pa3"/>
              <w:rPr>
                <w:rFonts w:cs="Calibri"/>
                <w:color w:val="000000"/>
                <w:sz w:val="23"/>
                <w:szCs w:val="23"/>
              </w:rPr>
            </w:pPr>
            <w:r>
              <w:rPr>
                <w:rFonts w:cs="Calibri"/>
                <w:color w:val="000000"/>
                <w:sz w:val="23"/>
                <w:szCs w:val="23"/>
              </w:rPr>
              <w:t xml:space="preserve">Have pre-prepared sheets with tactics and pros/cons. </w:t>
            </w:r>
          </w:p>
          <w:p w:rsidR="00193E70" w:rsidRPr="00193E70" w:rsidRDefault="00193E70" w:rsidP="00193E70">
            <w:pPr>
              <w:pStyle w:val="Default"/>
            </w:pPr>
          </w:p>
          <w:p w:rsidR="00193E70" w:rsidRDefault="00193E70" w:rsidP="00193E70">
            <w:pPr>
              <w:pStyle w:val="Pa3"/>
              <w:rPr>
                <w:rFonts w:cs="Calibri"/>
                <w:color w:val="000000"/>
                <w:sz w:val="23"/>
                <w:szCs w:val="23"/>
              </w:rPr>
            </w:pPr>
            <w:r>
              <w:rPr>
                <w:rFonts w:cs="Calibri"/>
                <w:color w:val="000000"/>
                <w:sz w:val="23"/>
                <w:szCs w:val="23"/>
              </w:rPr>
              <w:t>In pairs/small groups, fill in as many as you can in 2 minutes.</w:t>
            </w:r>
          </w:p>
          <w:p w:rsidR="00193E70" w:rsidRPr="00193E70" w:rsidRDefault="00193E70" w:rsidP="00193E70">
            <w:pPr>
              <w:pStyle w:val="Default"/>
            </w:pPr>
          </w:p>
          <w:p w:rsidR="00193E70" w:rsidRDefault="00193E70" w:rsidP="00193E70">
            <w:pPr>
              <w:pStyle w:val="Pa3"/>
              <w:rPr>
                <w:rFonts w:cs="Calibri"/>
                <w:color w:val="000000"/>
                <w:sz w:val="23"/>
                <w:szCs w:val="23"/>
              </w:rPr>
            </w:pPr>
            <w:r>
              <w:rPr>
                <w:rFonts w:cs="Calibri"/>
                <w:color w:val="000000"/>
                <w:sz w:val="23"/>
                <w:szCs w:val="23"/>
              </w:rPr>
              <w:t xml:space="preserve">Pass the sheets on to the next group – 90 seconds </w:t>
            </w:r>
          </w:p>
          <w:p w:rsidR="00193E70" w:rsidRPr="00193E70" w:rsidRDefault="00193E70" w:rsidP="00193E70">
            <w:pPr>
              <w:pStyle w:val="Default"/>
            </w:pPr>
          </w:p>
          <w:p w:rsidR="00193E70" w:rsidRDefault="00193E70" w:rsidP="00193E70">
            <w:pPr>
              <w:pStyle w:val="Pa3"/>
              <w:rPr>
                <w:rFonts w:cs="Calibri"/>
                <w:color w:val="000000"/>
                <w:sz w:val="23"/>
                <w:szCs w:val="23"/>
              </w:rPr>
            </w:pPr>
            <w:r>
              <w:rPr>
                <w:rFonts w:cs="Calibri"/>
                <w:color w:val="000000"/>
                <w:sz w:val="23"/>
                <w:szCs w:val="23"/>
              </w:rPr>
              <w:t>Next swap – 1 minute.</w:t>
            </w:r>
          </w:p>
          <w:p w:rsidR="00193E70" w:rsidRPr="00193E70" w:rsidRDefault="00193E70" w:rsidP="00193E70">
            <w:pPr>
              <w:pStyle w:val="Default"/>
            </w:pPr>
          </w:p>
          <w:p w:rsidR="00193E70" w:rsidRDefault="00193E70" w:rsidP="00193E70">
            <w:pPr>
              <w:tabs>
                <w:tab w:val="left" w:pos="1140"/>
              </w:tabs>
              <w:rPr>
                <w:rFonts w:asciiTheme="majorHAnsi" w:hAnsiTheme="majorHAnsi" w:cs="Calibri"/>
                <w:color w:val="000000"/>
                <w:sz w:val="23"/>
                <w:szCs w:val="23"/>
              </w:rPr>
            </w:pPr>
            <w:r w:rsidRPr="00193E70">
              <w:rPr>
                <w:rFonts w:asciiTheme="majorHAnsi" w:hAnsiTheme="majorHAnsi" w:cs="Calibri"/>
                <w:color w:val="000000"/>
                <w:sz w:val="23"/>
                <w:szCs w:val="23"/>
              </w:rPr>
              <w:t>Give everyone the opportunity to read what others have written. Is there anything missing?</w:t>
            </w:r>
          </w:p>
          <w:p w:rsidR="00F412DD" w:rsidRPr="00193E70" w:rsidRDefault="00F412DD" w:rsidP="00193E70">
            <w:pPr>
              <w:tabs>
                <w:tab w:val="left" w:pos="1140"/>
              </w:tabs>
              <w:rPr>
                <w:rFonts w:asciiTheme="majorHAnsi" w:hAnsiTheme="majorHAnsi"/>
                <w:sz w:val="23"/>
              </w:rPr>
            </w:pPr>
          </w:p>
        </w:tc>
        <w:tc>
          <w:tcPr>
            <w:tcW w:w="2126" w:type="dxa"/>
          </w:tcPr>
          <w:p w:rsidR="001515B1" w:rsidRPr="00896E49" w:rsidRDefault="00193E70">
            <w:pPr>
              <w:rPr>
                <w:rFonts w:asciiTheme="majorHAnsi" w:hAnsiTheme="majorHAnsi"/>
                <w:sz w:val="23"/>
                <w:lang w:val="es-ES"/>
              </w:rPr>
            </w:pPr>
            <w:r w:rsidRPr="00193E70">
              <w:rPr>
                <w:rFonts w:asciiTheme="majorHAnsi" w:hAnsiTheme="majorHAnsi"/>
                <w:sz w:val="23"/>
                <w:lang w:val="es-ES"/>
              </w:rPr>
              <w:t>Pre-prepared sheets based on corresponding section of support materials, page 5.</w:t>
            </w:r>
            <w:r w:rsidRPr="00896E49">
              <w:rPr>
                <w:rFonts w:asciiTheme="majorHAnsi" w:hAnsiTheme="majorHAnsi"/>
                <w:sz w:val="23"/>
                <w:lang w:val="es-ES"/>
              </w:rPr>
              <w:t xml:space="preserve"> </w:t>
            </w:r>
          </w:p>
          <w:p w:rsidR="00193E70" w:rsidRDefault="00193E70">
            <w:pPr>
              <w:rPr>
                <w:rFonts w:asciiTheme="majorHAnsi" w:hAnsiTheme="majorHAnsi"/>
                <w:sz w:val="23"/>
                <w:lang w:val="es-ES"/>
              </w:rPr>
            </w:pPr>
          </w:p>
          <w:p w:rsidR="00F412DD" w:rsidRPr="00896E49" w:rsidRDefault="00193E70">
            <w:pPr>
              <w:rPr>
                <w:rFonts w:asciiTheme="majorHAnsi" w:hAnsiTheme="majorHAnsi"/>
                <w:sz w:val="23"/>
              </w:rPr>
            </w:pPr>
            <w:r>
              <w:rPr>
                <w:rFonts w:asciiTheme="majorHAnsi" w:hAnsiTheme="majorHAnsi"/>
                <w:sz w:val="23"/>
                <w:lang w:val="es-ES"/>
              </w:rPr>
              <w:t>Pens</w:t>
            </w:r>
          </w:p>
        </w:tc>
      </w:tr>
      <w:tr w:rsidR="00826285" w:rsidRPr="00896E49">
        <w:tc>
          <w:tcPr>
            <w:tcW w:w="1526" w:type="dxa"/>
          </w:tcPr>
          <w:p w:rsidR="00826285" w:rsidRPr="00896E49" w:rsidRDefault="00193E70">
            <w:pPr>
              <w:rPr>
                <w:rFonts w:asciiTheme="majorHAnsi" w:hAnsiTheme="majorHAnsi"/>
                <w:b/>
                <w:lang w:val="es-ES"/>
              </w:rPr>
            </w:pPr>
            <w:r w:rsidRPr="00193E70">
              <w:rPr>
                <w:rFonts w:asciiTheme="majorHAnsi" w:hAnsiTheme="majorHAnsi"/>
                <w:b/>
                <w:bCs/>
                <w:lang w:val="es-ES"/>
              </w:rPr>
              <w:t>Know your strengths</w:t>
            </w:r>
          </w:p>
        </w:tc>
        <w:tc>
          <w:tcPr>
            <w:tcW w:w="1146" w:type="dxa"/>
          </w:tcPr>
          <w:p w:rsidR="00826285" w:rsidRPr="009E624F" w:rsidRDefault="000950F5">
            <w:pPr>
              <w:rPr>
                <w:rFonts w:ascii="Calibri" w:hAnsi="Calibri" w:cs="Calibri"/>
                <w:color w:val="000000"/>
                <w:sz w:val="23"/>
                <w:szCs w:val="23"/>
              </w:rPr>
            </w:pPr>
            <w:r w:rsidRPr="009E624F">
              <w:rPr>
                <w:rFonts w:ascii="Calibri" w:hAnsi="Calibri" w:cs="Calibri"/>
                <w:color w:val="000000"/>
                <w:sz w:val="23"/>
                <w:szCs w:val="23"/>
              </w:rPr>
              <w:t>15 min</w:t>
            </w:r>
            <w:r w:rsidR="00193E70" w:rsidRPr="009E624F">
              <w:rPr>
                <w:rFonts w:ascii="Calibri" w:hAnsi="Calibri" w:cs="Calibri"/>
                <w:color w:val="000000"/>
                <w:sz w:val="23"/>
                <w:szCs w:val="23"/>
              </w:rPr>
              <w:t>s</w:t>
            </w:r>
          </w:p>
        </w:tc>
        <w:tc>
          <w:tcPr>
            <w:tcW w:w="10194" w:type="dxa"/>
          </w:tcPr>
          <w:p w:rsidR="00193E70" w:rsidRDefault="00193E70" w:rsidP="00193E70">
            <w:pPr>
              <w:pStyle w:val="Pa3"/>
              <w:rPr>
                <w:rFonts w:cs="Calibri"/>
                <w:color w:val="000000"/>
                <w:sz w:val="23"/>
                <w:szCs w:val="23"/>
              </w:rPr>
            </w:pPr>
            <w:r>
              <w:rPr>
                <w:rFonts w:cs="Calibri"/>
                <w:color w:val="000000"/>
                <w:sz w:val="23"/>
                <w:szCs w:val="23"/>
              </w:rPr>
              <w:t xml:space="preserve">Using the lists provided remind the group of the qualities of leadership. </w:t>
            </w:r>
          </w:p>
          <w:p w:rsidR="00193E70" w:rsidRPr="009E624F" w:rsidRDefault="00193E70" w:rsidP="00193E70">
            <w:pPr>
              <w:pStyle w:val="Default"/>
              <w:rPr>
                <w:rFonts w:ascii="Calibri" w:eastAsiaTheme="minorHAnsi" w:hAnsi="Calibri" w:cs="Calibri"/>
                <w:sz w:val="23"/>
                <w:szCs w:val="23"/>
              </w:rPr>
            </w:pPr>
          </w:p>
          <w:p w:rsidR="009E624F" w:rsidRDefault="00193E70" w:rsidP="00193E70">
            <w:pPr>
              <w:pStyle w:val="Pa3"/>
              <w:rPr>
                <w:rFonts w:cs="Calibri"/>
                <w:color w:val="000000"/>
                <w:sz w:val="23"/>
                <w:szCs w:val="23"/>
              </w:rPr>
            </w:pPr>
            <w:r>
              <w:rPr>
                <w:rFonts w:cs="Calibri"/>
                <w:color w:val="000000"/>
                <w:sz w:val="23"/>
                <w:szCs w:val="23"/>
              </w:rPr>
              <w:t xml:space="preserve">Everyone writes </w:t>
            </w:r>
            <w:proofErr w:type="gramStart"/>
            <w:r>
              <w:rPr>
                <w:rFonts w:cs="Calibri"/>
                <w:color w:val="000000"/>
                <w:sz w:val="23"/>
                <w:szCs w:val="23"/>
              </w:rPr>
              <w:t>their</w:t>
            </w:r>
            <w:proofErr w:type="gramEnd"/>
            <w:r>
              <w:rPr>
                <w:rFonts w:cs="Calibri"/>
                <w:color w:val="000000"/>
                <w:sz w:val="23"/>
                <w:szCs w:val="23"/>
              </w:rPr>
              <w:t xml:space="preserve"> name on a post-it. </w:t>
            </w:r>
          </w:p>
          <w:p w:rsidR="00193E70" w:rsidRPr="009E624F" w:rsidRDefault="00193E70" w:rsidP="009E624F">
            <w:pPr>
              <w:pStyle w:val="Default"/>
              <w:rPr>
                <w:rFonts w:ascii="Calibri" w:eastAsiaTheme="minorHAnsi" w:hAnsi="Calibri" w:cs="Calibri"/>
                <w:sz w:val="23"/>
                <w:szCs w:val="23"/>
              </w:rPr>
            </w:pPr>
          </w:p>
          <w:p w:rsidR="009E624F" w:rsidRDefault="00193E70" w:rsidP="00193E70">
            <w:pPr>
              <w:pStyle w:val="Pa3"/>
              <w:rPr>
                <w:rFonts w:cs="Calibri"/>
                <w:color w:val="000000"/>
                <w:sz w:val="23"/>
                <w:szCs w:val="23"/>
              </w:rPr>
            </w:pPr>
            <w:r>
              <w:rPr>
                <w:rFonts w:cs="Calibri"/>
                <w:color w:val="000000"/>
                <w:sz w:val="23"/>
                <w:szCs w:val="23"/>
              </w:rPr>
              <w:t xml:space="preserve">Number everyone 1 or 2. They pass the post-it to someone with the other number. They write a leadership </w:t>
            </w:r>
            <w:proofErr w:type="gramStart"/>
            <w:r>
              <w:rPr>
                <w:rFonts w:cs="Calibri"/>
                <w:color w:val="000000"/>
                <w:sz w:val="23"/>
                <w:szCs w:val="23"/>
              </w:rPr>
              <w:t>quality which</w:t>
            </w:r>
            <w:proofErr w:type="gramEnd"/>
            <w:r>
              <w:rPr>
                <w:rFonts w:cs="Calibri"/>
                <w:color w:val="000000"/>
                <w:sz w:val="23"/>
                <w:szCs w:val="23"/>
              </w:rPr>
              <w:t xml:space="preserve"> that person has on a post-it. </w:t>
            </w:r>
          </w:p>
          <w:p w:rsidR="00193E70" w:rsidRPr="009E624F" w:rsidRDefault="00193E70" w:rsidP="009E624F">
            <w:pPr>
              <w:pStyle w:val="Default"/>
              <w:rPr>
                <w:rFonts w:ascii="Calibri" w:eastAsiaTheme="minorHAnsi" w:hAnsi="Calibri" w:cs="Calibri"/>
                <w:sz w:val="23"/>
                <w:szCs w:val="23"/>
              </w:rPr>
            </w:pPr>
          </w:p>
          <w:p w:rsidR="009E624F" w:rsidRDefault="00193E70" w:rsidP="00193E70">
            <w:pPr>
              <w:pStyle w:val="Pa3"/>
              <w:rPr>
                <w:rFonts w:cs="Calibri"/>
                <w:color w:val="000000"/>
                <w:sz w:val="23"/>
                <w:szCs w:val="23"/>
              </w:rPr>
            </w:pPr>
            <w:r>
              <w:rPr>
                <w:rFonts w:cs="Calibri"/>
                <w:color w:val="000000"/>
                <w:sz w:val="23"/>
                <w:szCs w:val="23"/>
              </w:rPr>
              <w:t xml:space="preserve">They repeat this with another twice, taking care not to pass post-its back to someone who has already had them. </w:t>
            </w:r>
          </w:p>
          <w:p w:rsidR="00193E70" w:rsidRPr="009E624F" w:rsidRDefault="00193E70" w:rsidP="009E624F">
            <w:pPr>
              <w:pStyle w:val="Default"/>
              <w:rPr>
                <w:rFonts w:ascii="Calibri" w:eastAsiaTheme="minorHAnsi" w:hAnsi="Calibri" w:cs="Calibri"/>
                <w:sz w:val="23"/>
                <w:szCs w:val="23"/>
              </w:rPr>
            </w:pPr>
          </w:p>
          <w:p w:rsidR="009E624F" w:rsidRDefault="00193E70" w:rsidP="00193E70">
            <w:pPr>
              <w:pStyle w:val="Pa3"/>
              <w:rPr>
                <w:rFonts w:cs="Calibri"/>
                <w:color w:val="000000"/>
                <w:sz w:val="23"/>
                <w:szCs w:val="23"/>
              </w:rPr>
            </w:pPr>
            <w:r>
              <w:rPr>
                <w:rFonts w:cs="Calibri"/>
                <w:color w:val="000000"/>
                <w:sz w:val="23"/>
                <w:szCs w:val="23"/>
              </w:rPr>
              <w:t xml:space="preserve">They put all of the post-its centrally review group and individual strengths. </w:t>
            </w:r>
          </w:p>
          <w:p w:rsidR="00193E70" w:rsidRPr="009E624F" w:rsidRDefault="00193E70" w:rsidP="009E624F">
            <w:pPr>
              <w:pStyle w:val="Default"/>
              <w:rPr>
                <w:rFonts w:ascii="Calibri" w:eastAsiaTheme="minorHAnsi" w:hAnsi="Calibri" w:cs="Calibri"/>
                <w:sz w:val="23"/>
                <w:szCs w:val="23"/>
              </w:rPr>
            </w:pPr>
          </w:p>
          <w:p w:rsidR="009E624F" w:rsidRPr="009E624F" w:rsidRDefault="00193E70" w:rsidP="00193E70">
            <w:pPr>
              <w:pStyle w:val="ListParagraph"/>
              <w:tabs>
                <w:tab w:val="left" w:pos="1140"/>
              </w:tabs>
              <w:ind w:left="22"/>
              <w:rPr>
                <w:rFonts w:ascii="Calibri" w:hAnsi="Calibri" w:cs="Calibri"/>
                <w:color w:val="000000"/>
                <w:sz w:val="23"/>
                <w:szCs w:val="23"/>
              </w:rPr>
            </w:pPr>
            <w:r w:rsidRPr="009E624F">
              <w:rPr>
                <w:rFonts w:ascii="Calibri" w:hAnsi="Calibri" w:cs="Calibri"/>
                <w:color w:val="000000"/>
                <w:sz w:val="23"/>
                <w:szCs w:val="23"/>
              </w:rPr>
              <w:t xml:space="preserve">Is there any </w:t>
            </w:r>
            <w:proofErr w:type="gramStart"/>
            <w:r w:rsidRPr="009E624F">
              <w:rPr>
                <w:rFonts w:ascii="Calibri" w:hAnsi="Calibri" w:cs="Calibri"/>
                <w:color w:val="000000"/>
                <w:sz w:val="23"/>
                <w:szCs w:val="23"/>
              </w:rPr>
              <w:t>quality which they feel</w:t>
            </w:r>
            <w:proofErr w:type="gramEnd"/>
            <w:r w:rsidRPr="009E624F">
              <w:rPr>
                <w:rFonts w:ascii="Calibri" w:hAnsi="Calibri" w:cs="Calibri"/>
                <w:color w:val="000000"/>
                <w:sz w:val="23"/>
                <w:szCs w:val="23"/>
              </w:rPr>
              <w:t xml:space="preserve"> is missing? </w:t>
            </w:r>
          </w:p>
          <w:p w:rsidR="00826285" w:rsidRPr="009E624F" w:rsidRDefault="00826285" w:rsidP="00193E70">
            <w:pPr>
              <w:pStyle w:val="ListParagraph"/>
              <w:tabs>
                <w:tab w:val="left" w:pos="1140"/>
              </w:tabs>
              <w:ind w:left="22"/>
              <w:rPr>
                <w:rFonts w:ascii="Calibri" w:hAnsi="Calibri" w:cs="Calibri"/>
                <w:color w:val="000000"/>
                <w:sz w:val="23"/>
                <w:szCs w:val="23"/>
              </w:rPr>
            </w:pPr>
          </w:p>
        </w:tc>
        <w:tc>
          <w:tcPr>
            <w:tcW w:w="2126" w:type="dxa"/>
          </w:tcPr>
          <w:p w:rsidR="00826285" w:rsidRPr="00896E49" w:rsidRDefault="009E624F">
            <w:pPr>
              <w:rPr>
                <w:rFonts w:asciiTheme="majorHAnsi" w:hAnsiTheme="majorHAnsi"/>
                <w:sz w:val="23"/>
                <w:lang w:val="es-ES"/>
              </w:rPr>
            </w:pPr>
            <w:r w:rsidRPr="009E624F">
              <w:rPr>
                <w:rFonts w:ascii="Calibri" w:hAnsi="Calibri" w:cs="Calibri"/>
                <w:color w:val="000000"/>
                <w:sz w:val="23"/>
                <w:szCs w:val="23"/>
              </w:rPr>
              <w:t>Support materials – qualities of leaders [from UFA], page 6.</w:t>
            </w:r>
          </w:p>
        </w:tc>
      </w:tr>
      <w:tr w:rsidR="00743C82" w:rsidRPr="00896E49">
        <w:tc>
          <w:tcPr>
            <w:tcW w:w="1526" w:type="dxa"/>
          </w:tcPr>
          <w:p w:rsidR="00743C82" w:rsidRPr="00896E49" w:rsidRDefault="009E624F">
            <w:pPr>
              <w:rPr>
                <w:rFonts w:asciiTheme="majorHAnsi" w:hAnsiTheme="majorHAnsi"/>
                <w:b/>
              </w:rPr>
            </w:pPr>
            <w:r>
              <w:rPr>
                <w:rFonts w:asciiTheme="majorHAnsi" w:hAnsiTheme="majorHAnsi"/>
                <w:b/>
                <w:bCs/>
                <w:lang w:val="es-ES"/>
              </w:rPr>
              <w:t>Think before you act</w:t>
            </w:r>
          </w:p>
        </w:tc>
        <w:tc>
          <w:tcPr>
            <w:tcW w:w="1146" w:type="dxa"/>
          </w:tcPr>
          <w:p w:rsidR="00743C82" w:rsidRPr="00896E49" w:rsidRDefault="000950F5">
            <w:pPr>
              <w:rPr>
                <w:rFonts w:asciiTheme="majorHAnsi" w:hAnsiTheme="majorHAnsi"/>
                <w:sz w:val="23"/>
              </w:rPr>
            </w:pPr>
            <w:r w:rsidRPr="00896E49">
              <w:rPr>
                <w:rFonts w:asciiTheme="majorHAnsi" w:hAnsiTheme="majorHAnsi"/>
                <w:sz w:val="23"/>
                <w:lang w:val="es-ES"/>
              </w:rPr>
              <w:t>20 min</w:t>
            </w:r>
            <w:r w:rsidR="009E624F">
              <w:rPr>
                <w:rFonts w:asciiTheme="majorHAnsi" w:hAnsiTheme="majorHAnsi"/>
                <w:sz w:val="23"/>
                <w:lang w:val="es-ES"/>
              </w:rPr>
              <w:t>s</w:t>
            </w:r>
          </w:p>
        </w:tc>
        <w:tc>
          <w:tcPr>
            <w:tcW w:w="10194" w:type="dxa"/>
          </w:tcPr>
          <w:p w:rsidR="009E624F" w:rsidRDefault="009E624F" w:rsidP="009E624F">
            <w:pPr>
              <w:pStyle w:val="Pa3"/>
              <w:rPr>
                <w:rFonts w:cs="Calibri"/>
                <w:color w:val="000000"/>
                <w:sz w:val="23"/>
                <w:szCs w:val="23"/>
              </w:rPr>
            </w:pPr>
            <w:r>
              <w:rPr>
                <w:rFonts w:cs="Calibri"/>
                <w:color w:val="000000"/>
                <w:sz w:val="23"/>
                <w:szCs w:val="23"/>
              </w:rPr>
              <w:t>Hummingbird story. Read the story of the hummingbird trying to put out the forest fire. Ask for feedback.</w:t>
            </w:r>
          </w:p>
          <w:p w:rsidR="009E624F" w:rsidRPr="009E624F" w:rsidRDefault="009E624F" w:rsidP="009E624F">
            <w:pPr>
              <w:pStyle w:val="Default"/>
            </w:pPr>
          </w:p>
          <w:p w:rsidR="009E624F" w:rsidRDefault="009E624F" w:rsidP="009E624F">
            <w:pPr>
              <w:pStyle w:val="Pa3"/>
              <w:rPr>
                <w:rFonts w:cs="Calibri"/>
                <w:color w:val="000000"/>
                <w:sz w:val="23"/>
                <w:szCs w:val="23"/>
              </w:rPr>
            </w:pPr>
            <w:r>
              <w:rPr>
                <w:rFonts w:cs="Calibri"/>
                <w:color w:val="000000"/>
                <w:sz w:val="23"/>
                <w:szCs w:val="23"/>
              </w:rPr>
              <w:t>Discuss:</w:t>
            </w:r>
          </w:p>
          <w:p w:rsidR="009E624F" w:rsidRDefault="009E624F" w:rsidP="009E624F">
            <w:pPr>
              <w:pStyle w:val="Pa4"/>
              <w:ind w:left="280"/>
              <w:rPr>
                <w:rFonts w:cs="Calibri"/>
                <w:color w:val="000000"/>
                <w:sz w:val="23"/>
                <w:szCs w:val="23"/>
              </w:rPr>
            </w:pPr>
            <w:r>
              <w:rPr>
                <w:rFonts w:cs="Calibri"/>
                <w:color w:val="000000"/>
                <w:sz w:val="23"/>
                <w:szCs w:val="23"/>
              </w:rPr>
              <w:t>• What challenges do we see from this story that occur in a human set-up?</w:t>
            </w:r>
          </w:p>
          <w:p w:rsidR="009E624F" w:rsidRDefault="009E624F" w:rsidP="009E624F">
            <w:pPr>
              <w:pStyle w:val="Pa4"/>
              <w:ind w:left="280"/>
              <w:rPr>
                <w:rFonts w:cs="Calibri"/>
                <w:color w:val="000000"/>
                <w:sz w:val="23"/>
                <w:szCs w:val="23"/>
              </w:rPr>
            </w:pPr>
            <w:r>
              <w:rPr>
                <w:rFonts w:cs="Calibri"/>
                <w:color w:val="000000"/>
                <w:sz w:val="23"/>
                <w:szCs w:val="23"/>
              </w:rPr>
              <w:t>• Do you think the hummingbird made any impact, or was it just a waste of time?</w:t>
            </w:r>
          </w:p>
          <w:p w:rsidR="009E624F" w:rsidRDefault="009E624F" w:rsidP="009E624F">
            <w:pPr>
              <w:pStyle w:val="Pa4"/>
              <w:ind w:left="280"/>
              <w:rPr>
                <w:rFonts w:cs="Calibri"/>
                <w:color w:val="000000"/>
                <w:sz w:val="23"/>
                <w:szCs w:val="23"/>
              </w:rPr>
            </w:pPr>
            <w:r>
              <w:rPr>
                <w:rFonts w:cs="Calibri"/>
                <w:color w:val="000000"/>
                <w:sz w:val="23"/>
                <w:szCs w:val="23"/>
              </w:rPr>
              <w:t xml:space="preserve">• How else could this problem be tackled? </w:t>
            </w:r>
          </w:p>
          <w:p w:rsidR="009E624F" w:rsidRPr="009E624F" w:rsidRDefault="009E624F" w:rsidP="009E624F">
            <w:pPr>
              <w:pStyle w:val="Default"/>
            </w:pPr>
          </w:p>
          <w:p w:rsidR="009E624F" w:rsidRDefault="009E624F" w:rsidP="009E624F">
            <w:pPr>
              <w:pStyle w:val="Pa3"/>
              <w:rPr>
                <w:rFonts w:cs="Calibri"/>
                <w:color w:val="000000"/>
                <w:sz w:val="23"/>
                <w:szCs w:val="23"/>
              </w:rPr>
            </w:pPr>
            <w:r>
              <w:rPr>
                <w:rFonts w:cs="Calibri"/>
                <w:color w:val="000000"/>
                <w:sz w:val="23"/>
                <w:szCs w:val="23"/>
              </w:rPr>
              <w:t xml:space="preserve">Role play a conversation between the hummingbird and the elephant, where the elephant is explaining </w:t>
            </w:r>
            <w:proofErr w:type="gramStart"/>
            <w:r>
              <w:rPr>
                <w:rFonts w:cs="Calibri"/>
                <w:color w:val="000000"/>
                <w:sz w:val="23"/>
                <w:szCs w:val="23"/>
              </w:rPr>
              <w:t>its</w:t>
            </w:r>
            <w:proofErr w:type="gramEnd"/>
            <w:r>
              <w:rPr>
                <w:rFonts w:cs="Calibri"/>
                <w:color w:val="000000"/>
                <w:sz w:val="23"/>
                <w:szCs w:val="23"/>
              </w:rPr>
              <w:t xml:space="preserve"> reasoning, and tries to persuade the elephant to act. </w:t>
            </w:r>
          </w:p>
          <w:p w:rsidR="009E624F" w:rsidRPr="009E624F" w:rsidRDefault="009E624F" w:rsidP="009E624F">
            <w:pPr>
              <w:pStyle w:val="Default"/>
            </w:pPr>
          </w:p>
          <w:p w:rsidR="009E624F" w:rsidRDefault="009E624F" w:rsidP="009E624F">
            <w:pPr>
              <w:pStyle w:val="Pa3"/>
              <w:rPr>
                <w:rFonts w:cs="Calibri"/>
                <w:color w:val="000000"/>
                <w:sz w:val="23"/>
                <w:szCs w:val="23"/>
              </w:rPr>
            </w:pPr>
            <w:r>
              <w:rPr>
                <w:rFonts w:cs="Calibri"/>
                <w:color w:val="000000"/>
                <w:sz w:val="23"/>
                <w:szCs w:val="23"/>
              </w:rPr>
              <w:t>Key messages: it is good to take action, but you might be able to achieve more if you work with other people with the same objective.</w:t>
            </w:r>
          </w:p>
          <w:p w:rsidR="009E624F" w:rsidRPr="009E624F" w:rsidRDefault="009E624F" w:rsidP="009E624F">
            <w:pPr>
              <w:pStyle w:val="Default"/>
            </w:pPr>
          </w:p>
          <w:p w:rsidR="009E624F" w:rsidRPr="009E624F" w:rsidRDefault="009E624F" w:rsidP="009E624F">
            <w:pPr>
              <w:tabs>
                <w:tab w:val="left" w:pos="1140"/>
              </w:tabs>
              <w:rPr>
                <w:rFonts w:ascii="Calibri" w:hAnsi="Calibri" w:cs="Calibri"/>
                <w:color w:val="000000"/>
                <w:sz w:val="23"/>
                <w:szCs w:val="23"/>
              </w:rPr>
            </w:pPr>
            <w:r w:rsidRPr="009E624F">
              <w:rPr>
                <w:rFonts w:ascii="Calibri" w:hAnsi="Calibri" w:cs="Calibri"/>
                <w:color w:val="000000"/>
                <w:sz w:val="23"/>
                <w:szCs w:val="23"/>
              </w:rPr>
              <w:t xml:space="preserve">Review what we have done so far: persuasion, target audience, tactics, group and individual </w:t>
            </w:r>
          </w:p>
          <w:p w:rsidR="00743C82" w:rsidRPr="00896E49" w:rsidRDefault="00743C82" w:rsidP="009E624F">
            <w:pPr>
              <w:tabs>
                <w:tab w:val="left" w:pos="1140"/>
              </w:tabs>
              <w:rPr>
                <w:rFonts w:asciiTheme="majorHAnsi" w:hAnsiTheme="majorHAnsi"/>
                <w:sz w:val="23"/>
                <w:szCs w:val="28"/>
                <w:lang w:val="es-ES"/>
              </w:rPr>
            </w:pPr>
          </w:p>
        </w:tc>
        <w:tc>
          <w:tcPr>
            <w:tcW w:w="2126" w:type="dxa"/>
          </w:tcPr>
          <w:p w:rsidR="00743C82" w:rsidRPr="009E624F" w:rsidRDefault="009E624F">
            <w:pPr>
              <w:rPr>
                <w:rFonts w:asciiTheme="majorHAnsi" w:hAnsiTheme="majorHAnsi"/>
                <w:sz w:val="23"/>
              </w:rPr>
            </w:pPr>
            <w:r w:rsidRPr="009E624F">
              <w:rPr>
                <w:rFonts w:asciiTheme="majorHAnsi" w:hAnsiTheme="majorHAnsi" w:cs="Calibri"/>
                <w:color w:val="000000"/>
                <w:sz w:val="23"/>
                <w:szCs w:val="23"/>
              </w:rPr>
              <w:t>Support materials, page 7</w:t>
            </w:r>
            <w:r w:rsidRPr="009E624F">
              <w:rPr>
                <w:rFonts w:asciiTheme="majorHAnsi" w:hAnsiTheme="majorHAnsi"/>
                <w:sz w:val="23"/>
              </w:rPr>
              <w:t xml:space="preserve"> </w:t>
            </w:r>
          </w:p>
        </w:tc>
      </w:tr>
      <w:tr w:rsidR="008D155D" w:rsidRPr="00896E49">
        <w:tc>
          <w:tcPr>
            <w:tcW w:w="1526" w:type="dxa"/>
          </w:tcPr>
          <w:p w:rsidR="008D155D" w:rsidRPr="00896E49" w:rsidRDefault="00CF0C96">
            <w:pPr>
              <w:rPr>
                <w:rFonts w:asciiTheme="majorHAnsi" w:hAnsiTheme="majorHAnsi"/>
                <w:b/>
                <w:lang w:val="es-ES"/>
              </w:rPr>
            </w:pPr>
            <w:r w:rsidRPr="00CF0C96">
              <w:rPr>
                <w:rFonts w:asciiTheme="majorHAnsi" w:hAnsiTheme="majorHAnsi"/>
                <w:b/>
                <w:bCs/>
                <w:lang w:val="es-ES"/>
              </w:rPr>
              <w:t>What do we want to happen? What do we want to change?</w:t>
            </w:r>
          </w:p>
        </w:tc>
        <w:tc>
          <w:tcPr>
            <w:tcW w:w="1146" w:type="dxa"/>
          </w:tcPr>
          <w:p w:rsidR="008D155D" w:rsidRPr="00896E49" w:rsidRDefault="00E77EDB">
            <w:pPr>
              <w:rPr>
                <w:rFonts w:asciiTheme="majorHAnsi" w:hAnsiTheme="majorHAnsi"/>
                <w:sz w:val="23"/>
              </w:rPr>
            </w:pPr>
            <w:r w:rsidRPr="00896E49">
              <w:rPr>
                <w:rFonts w:asciiTheme="majorHAnsi" w:hAnsiTheme="majorHAnsi"/>
                <w:sz w:val="23"/>
                <w:lang w:val="es-ES"/>
              </w:rPr>
              <w:t>40 min</w:t>
            </w:r>
            <w:r w:rsidR="00CF0C96">
              <w:rPr>
                <w:rFonts w:asciiTheme="majorHAnsi" w:hAnsiTheme="majorHAnsi"/>
                <w:sz w:val="23"/>
                <w:lang w:val="es-ES"/>
              </w:rPr>
              <w:t>s</w:t>
            </w:r>
          </w:p>
        </w:tc>
        <w:tc>
          <w:tcPr>
            <w:tcW w:w="10194" w:type="dxa"/>
          </w:tcPr>
          <w:p w:rsidR="00CF0C96" w:rsidRDefault="00CF0C96" w:rsidP="00CF0C96">
            <w:pPr>
              <w:pStyle w:val="Pa3"/>
              <w:rPr>
                <w:rFonts w:cs="Calibri"/>
                <w:color w:val="000000"/>
                <w:sz w:val="23"/>
                <w:szCs w:val="23"/>
              </w:rPr>
            </w:pPr>
            <w:r>
              <w:rPr>
                <w:rFonts w:cs="Calibri"/>
                <w:color w:val="000000"/>
                <w:sz w:val="23"/>
                <w:szCs w:val="23"/>
              </w:rPr>
              <w:t xml:space="preserve">In groups, agree a priority from the communiqué. Spend 15 minutes preparing a pitch to the rest of the group. Use the headings to prepare the pitch. </w:t>
            </w:r>
          </w:p>
          <w:p w:rsidR="00CF0C96" w:rsidRPr="00CF0C96" w:rsidRDefault="00CF0C96" w:rsidP="00CF0C96">
            <w:pPr>
              <w:pStyle w:val="Default"/>
            </w:pPr>
          </w:p>
          <w:p w:rsidR="00AD4DDE" w:rsidRPr="00CF0C96" w:rsidRDefault="00CF0C96" w:rsidP="00CF0C96">
            <w:pPr>
              <w:rPr>
                <w:rFonts w:ascii="Calibri" w:hAnsi="Calibri" w:cs="Calibri"/>
                <w:color w:val="000000"/>
                <w:sz w:val="23"/>
                <w:szCs w:val="23"/>
              </w:rPr>
            </w:pPr>
            <w:r w:rsidRPr="00CF0C96">
              <w:rPr>
                <w:rFonts w:ascii="Calibri" w:hAnsi="Calibri" w:cs="Calibri"/>
                <w:color w:val="000000"/>
                <w:sz w:val="23"/>
                <w:szCs w:val="23"/>
              </w:rPr>
              <w:t xml:space="preserve">Each group presents and the whole group makes a decision. They may need to decide how to decide! Voting? Majority decision? Pragmatic? </w:t>
            </w:r>
          </w:p>
          <w:p w:rsidR="008D155D" w:rsidRPr="00896E49" w:rsidRDefault="008D155D" w:rsidP="00BD5DE8">
            <w:pPr>
              <w:rPr>
                <w:rFonts w:asciiTheme="majorHAnsi" w:hAnsiTheme="majorHAnsi"/>
                <w:sz w:val="23"/>
              </w:rPr>
            </w:pPr>
          </w:p>
        </w:tc>
        <w:tc>
          <w:tcPr>
            <w:tcW w:w="2126" w:type="dxa"/>
          </w:tcPr>
          <w:p w:rsidR="00CF0C96" w:rsidRDefault="00CF0C96" w:rsidP="00CF0C96">
            <w:pPr>
              <w:pStyle w:val="Pa3"/>
              <w:rPr>
                <w:rFonts w:cs="Calibri"/>
                <w:color w:val="000000"/>
                <w:sz w:val="23"/>
                <w:szCs w:val="23"/>
              </w:rPr>
            </w:pPr>
            <w:r>
              <w:rPr>
                <w:rFonts w:cs="Calibri"/>
                <w:color w:val="000000"/>
                <w:sz w:val="23"/>
                <w:szCs w:val="23"/>
              </w:rPr>
              <w:t xml:space="preserve">Young People’s </w:t>
            </w:r>
          </w:p>
          <w:p w:rsidR="008D155D" w:rsidRPr="00896E49" w:rsidRDefault="00CF0C96" w:rsidP="00CF0C96">
            <w:pPr>
              <w:rPr>
                <w:rFonts w:asciiTheme="majorHAnsi" w:hAnsiTheme="majorHAnsi"/>
                <w:sz w:val="23"/>
              </w:rPr>
            </w:pPr>
            <w:r w:rsidRPr="00CF0C96">
              <w:rPr>
                <w:rFonts w:ascii="Calibri" w:hAnsi="Calibri" w:cs="Calibri"/>
                <w:color w:val="000000"/>
                <w:sz w:val="23"/>
                <w:szCs w:val="23"/>
              </w:rPr>
              <w:t>Communiqué</w:t>
            </w:r>
          </w:p>
        </w:tc>
      </w:tr>
      <w:tr w:rsidR="00743C82" w:rsidRPr="00896E49">
        <w:trPr>
          <w:trHeight w:val="856"/>
        </w:trPr>
        <w:tc>
          <w:tcPr>
            <w:tcW w:w="1526" w:type="dxa"/>
          </w:tcPr>
          <w:p w:rsidR="00743C82" w:rsidRPr="00896E49" w:rsidRDefault="00CF0C96">
            <w:pPr>
              <w:rPr>
                <w:rFonts w:asciiTheme="majorHAnsi" w:hAnsiTheme="majorHAnsi"/>
                <w:b/>
              </w:rPr>
            </w:pPr>
            <w:r>
              <w:rPr>
                <w:rFonts w:asciiTheme="majorHAnsi" w:hAnsiTheme="majorHAnsi"/>
                <w:b/>
                <w:bCs/>
                <w:lang w:val="es-ES"/>
              </w:rPr>
              <w:t>Action planning</w:t>
            </w:r>
          </w:p>
        </w:tc>
        <w:tc>
          <w:tcPr>
            <w:tcW w:w="1146" w:type="dxa"/>
          </w:tcPr>
          <w:p w:rsidR="00743C82" w:rsidRPr="00896E49" w:rsidRDefault="001308D9">
            <w:pPr>
              <w:rPr>
                <w:rFonts w:asciiTheme="majorHAnsi" w:hAnsiTheme="majorHAnsi"/>
                <w:sz w:val="23"/>
              </w:rPr>
            </w:pPr>
            <w:r w:rsidRPr="00896E49">
              <w:rPr>
                <w:rFonts w:asciiTheme="majorHAnsi" w:hAnsiTheme="majorHAnsi"/>
                <w:sz w:val="23"/>
                <w:lang w:val="es-ES"/>
              </w:rPr>
              <w:t>10 min</w:t>
            </w:r>
            <w:r w:rsidR="003F487F">
              <w:rPr>
                <w:rFonts w:asciiTheme="majorHAnsi" w:hAnsiTheme="majorHAnsi"/>
                <w:sz w:val="23"/>
                <w:lang w:val="es-ES"/>
              </w:rPr>
              <w:t>s</w:t>
            </w:r>
          </w:p>
        </w:tc>
        <w:tc>
          <w:tcPr>
            <w:tcW w:w="10194" w:type="dxa"/>
          </w:tcPr>
          <w:p w:rsidR="00743C82" w:rsidRPr="00896E49" w:rsidRDefault="003F487F" w:rsidP="00BD5DE8">
            <w:pPr>
              <w:rPr>
                <w:rFonts w:asciiTheme="majorHAnsi" w:hAnsiTheme="majorHAnsi"/>
                <w:sz w:val="23"/>
              </w:rPr>
            </w:pPr>
            <w:r w:rsidRPr="003F487F">
              <w:rPr>
                <w:rFonts w:ascii="Calibri" w:hAnsi="Calibri" w:cs="Calibri"/>
                <w:color w:val="000000"/>
                <w:sz w:val="23"/>
                <w:szCs w:val="23"/>
              </w:rPr>
              <w:t>Using headings/table work together to develop a plan for the group. Make sure you also have a note of your own individual actions.</w:t>
            </w:r>
          </w:p>
        </w:tc>
        <w:tc>
          <w:tcPr>
            <w:tcW w:w="2126" w:type="dxa"/>
          </w:tcPr>
          <w:p w:rsidR="00743C82" w:rsidRPr="00896E49" w:rsidRDefault="00743C82">
            <w:pPr>
              <w:rPr>
                <w:rFonts w:asciiTheme="majorHAnsi" w:hAnsiTheme="majorHAnsi"/>
                <w:sz w:val="23"/>
              </w:rPr>
            </w:pPr>
          </w:p>
        </w:tc>
      </w:tr>
      <w:tr w:rsidR="00743C82" w:rsidRPr="00896E49">
        <w:trPr>
          <w:trHeight w:val="854"/>
        </w:trPr>
        <w:tc>
          <w:tcPr>
            <w:tcW w:w="1526" w:type="dxa"/>
          </w:tcPr>
          <w:p w:rsidR="00743C82" w:rsidRPr="00896E49" w:rsidRDefault="005E264C">
            <w:pPr>
              <w:rPr>
                <w:rFonts w:asciiTheme="majorHAnsi" w:hAnsiTheme="majorHAnsi"/>
                <w:b/>
              </w:rPr>
            </w:pPr>
            <w:r>
              <w:rPr>
                <w:rFonts w:asciiTheme="majorHAnsi" w:hAnsiTheme="majorHAnsi"/>
                <w:b/>
                <w:bCs/>
                <w:lang w:val="es-ES"/>
              </w:rPr>
              <w:t>Next steps</w:t>
            </w:r>
          </w:p>
        </w:tc>
        <w:tc>
          <w:tcPr>
            <w:tcW w:w="1146" w:type="dxa"/>
          </w:tcPr>
          <w:p w:rsidR="00743C82" w:rsidRPr="00896E49" w:rsidRDefault="001308D9">
            <w:pPr>
              <w:rPr>
                <w:rFonts w:asciiTheme="majorHAnsi" w:hAnsiTheme="majorHAnsi"/>
                <w:sz w:val="23"/>
              </w:rPr>
            </w:pPr>
            <w:r w:rsidRPr="00896E49">
              <w:rPr>
                <w:rFonts w:asciiTheme="majorHAnsi" w:hAnsiTheme="majorHAnsi"/>
                <w:sz w:val="23"/>
                <w:lang w:val="es-ES"/>
              </w:rPr>
              <w:t>5 min</w:t>
            </w:r>
            <w:r w:rsidR="003F487F">
              <w:rPr>
                <w:rFonts w:asciiTheme="majorHAnsi" w:hAnsiTheme="majorHAnsi"/>
                <w:sz w:val="23"/>
                <w:lang w:val="es-ES"/>
              </w:rPr>
              <w:t>s</w:t>
            </w:r>
          </w:p>
        </w:tc>
        <w:tc>
          <w:tcPr>
            <w:tcW w:w="10194" w:type="dxa"/>
          </w:tcPr>
          <w:p w:rsidR="00743C82" w:rsidRPr="00896E49" w:rsidRDefault="005E264C" w:rsidP="00BD5DE8">
            <w:pPr>
              <w:rPr>
                <w:rFonts w:asciiTheme="majorHAnsi" w:hAnsiTheme="majorHAnsi"/>
                <w:sz w:val="23"/>
                <w:lang w:val="es-ES"/>
              </w:rPr>
            </w:pPr>
            <w:r w:rsidRPr="005E264C">
              <w:rPr>
                <w:rFonts w:ascii="Calibri" w:hAnsi="Calibri" w:cs="Calibri"/>
                <w:color w:val="000000"/>
                <w:sz w:val="23"/>
                <w:szCs w:val="23"/>
              </w:rPr>
              <w:t>Clarify what the next steps are, what further support might be needed, how we will stay in touch.</w:t>
            </w:r>
          </w:p>
        </w:tc>
        <w:tc>
          <w:tcPr>
            <w:tcW w:w="2126" w:type="dxa"/>
          </w:tcPr>
          <w:p w:rsidR="00743C82" w:rsidRPr="00896E49" w:rsidRDefault="00743C82">
            <w:pPr>
              <w:rPr>
                <w:rFonts w:asciiTheme="majorHAnsi" w:hAnsiTheme="majorHAnsi"/>
                <w:sz w:val="23"/>
                <w:lang w:val="es-ES"/>
              </w:rPr>
            </w:pPr>
          </w:p>
        </w:tc>
      </w:tr>
      <w:tr w:rsidR="002F513D" w:rsidRPr="00896E49">
        <w:trPr>
          <w:trHeight w:val="554"/>
        </w:trPr>
        <w:tc>
          <w:tcPr>
            <w:tcW w:w="1526" w:type="dxa"/>
          </w:tcPr>
          <w:p w:rsidR="002F513D" w:rsidRPr="00896E49" w:rsidRDefault="005E264C">
            <w:pPr>
              <w:rPr>
                <w:rFonts w:asciiTheme="majorHAnsi" w:hAnsiTheme="majorHAnsi"/>
                <w:b/>
              </w:rPr>
            </w:pPr>
            <w:r>
              <w:rPr>
                <w:rFonts w:asciiTheme="majorHAnsi" w:hAnsiTheme="majorHAnsi"/>
                <w:b/>
                <w:bCs/>
                <w:lang w:val="es-ES"/>
              </w:rPr>
              <w:t>Evaluatio</w:t>
            </w:r>
            <w:r w:rsidR="00746056" w:rsidRPr="00896E49">
              <w:rPr>
                <w:rFonts w:asciiTheme="majorHAnsi" w:hAnsiTheme="majorHAnsi"/>
                <w:b/>
                <w:bCs/>
                <w:lang w:val="es-ES"/>
              </w:rPr>
              <w:t>n</w:t>
            </w:r>
          </w:p>
        </w:tc>
        <w:tc>
          <w:tcPr>
            <w:tcW w:w="1146" w:type="dxa"/>
          </w:tcPr>
          <w:p w:rsidR="002F513D" w:rsidRPr="00896E49" w:rsidRDefault="001515B1">
            <w:pPr>
              <w:rPr>
                <w:rFonts w:asciiTheme="majorHAnsi" w:hAnsiTheme="majorHAnsi"/>
                <w:sz w:val="23"/>
              </w:rPr>
            </w:pPr>
            <w:r w:rsidRPr="00896E49">
              <w:rPr>
                <w:rFonts w:asciiTheme="majorHAnsi" w:hAnsiTheme="majorHAnsi"/>
                <w:sz w:val="23"/>
                <w:lang w:val="es-ES"/>
              </w:rPr>
              <w:t>5 min</w:t>
            </w:r>
            <w:r w:rsidR="003F487F">
              <w:rPr>
                <w:rFonts w:asciiTheme="majorHAnsi" w:hAnsiTheme="majorHAnsi"/>
                <w:sz w:val="23"/>
                <w:lang w:val="es-ES"/>
              </w:rPr>
              <w:t>s</w:t>
            </w:r>
          </w:p>
        </w:tc>
        <w:tc>
          <w:tcPr>
            <w:tcW w:w="10194" w:type="dxa"/>
          </w:tcPr>
          <w:p w:rsidR="002F513D" w:rsidRPr="00896E49" w:rsidRDefault="005E264C" w:rsidP="00BD5DE8">
            <w:pPr>
              <w:rPr>
                <w:rFonts w:asciiTheme="majorHAnsi" w:hAnsiTheme="majorHAnsi"/>
                <w:sz w:val="23"/>
              </w:rPr>
            </w:pPr>
            <w:r w:rsidRPr="005E264C">
              <w:rPr>
                <w:rFonts w:ascii="Calibri" w:hAnsi="Calibri" w:cs="Calibri"/>
                <w:color w:val="000000"/>
                <w:sz w:val="23"/>
                <w:szCs w:val="23"/>
              </w:rPr>
              <w:t>Review. What worked well in this session? What have we learnt from it? What could be improved?</w:t>
            </w:r>
          </w:p>
        </w:tc>
        <w:tc>
          <w:tcPr>
            <w:tcW w:w="2126" w:type="dxa"/>
          </w:tcPr>
          <w:p w:rsidR="002F513D" w:rsidRPr="00896E49" w:rsidRDefault="002F513D">
            <w:pPr>
              <w:rPr>
                <w:rFonts w:asciiTheme="majorHAnsi" w:hAnsiTheme="majorHAnsi"/>
                <w:sz w:val="23"/>
              </w:rPr>
            </w:pPr>
          </w:p>
        </w:tc>
      </w:tr>
    </w:tbl>
    <w:p w:rsidR="001A4F45" w:rsidRDefault="001A4F45" w:rsidP="00896E49">
      <w:pPr>
        <w:rPr>
          <w:rFonts w:asciiTheme="majorHAnsi" w:hAnsiTheme="majorHAnsi"/>
        </w:rPr>
      </w:pPr>
    </w:p>
    <w:p w:rsidR="001A4F45" w:rsidRDefault="001A4F45" w:rsidP="00896E49">
      <w:pPr>
        <w:rPr>
          <w:rFonts w:asciiTheme="majorHAnsi" w:hAnsiTheme="majorHAnsi"/>
        </w:rPr>
      </w:pPr>
    </w:p>
    <w:p w:rsidR="001A4F45" w:rsidRDefault="001A4F45" w:rsidP="00896E49">
      <w:pPr>
        <w:rPr>
          <w:rFonts w:asciiTheme="majorHAnsi" w:hAnsiTheme="majorHAnsi"/>
        </w:rPr>
      </w:pPr>
    </w:p>
    <w:p w:rsidR="001A4F45" w:rsidRDefault="001A4F45" w:rsidP="00896E49">
      <w:pPr>
        <w:rPr>
          <w:rFonts w:asciiTheme="majorHAnsi" w:hAnsiTheme="majorHAnsi"/>
        </w:rPr>
      </w:pPr>
    </w:p>
    <w:p w:rsidR="001A4F45" w:rsidRDefault="001A4F45" w:rsidP="00896E49">
      <w:pPr>
        <w:rPr>
          <w:rFonts w:asciiTheme="majorHAnsi" w:hAnsiTheme="majorHAnsi"/>
        </w:rPr>
      </w:pPr>
    </w:p>
    <w:p w:rsidR="007C23D0" w:rsidRDefault="007C23D0" w:rsidP="00896E49">
      <w:pPr>
        <w:rPr>
          <w:rFonts w:asciiTheme="majorHAnsi" w:hAnsiTheme="majorHAnsi"/>
        </w:rPr>
      </w:pPr>
    </w:p>
    <w:p w:rsidR="00623B88" w:rsidRPr="002B2F0E" w:rsidRDefault="001A4F45" w:rsidP="00623B88">
      <w:pPr>
        <w:jc w:val="center"/>
        <w:rPr>
          <w:rFonts w:ascii="Calibri" w:hAnsi="Calibri"/>
          <w:b/>
          <w:bCs/>
          <w:color w:val="4F81BD"/>
        </w:rPr>
      </w:pPr>
      <w:r>
        <w:rPr>
          <w:rFonts w:ascii="Calibri" w:hAnsi="Calibri"/>
          <w:b/>
          <w:bCs/>
          <w:noProof/>
          <w:color w:val="4F81BD"/>
        </w:rPr>
        <w:pict>
          <v:shapetype id="_x0000_t202" coordsize="21600,21600" o:spt="202" path="m0,0l0,21600,21600,21600,21600,0xe">
            <v:stroke joinstyle="miter"/>
            <v:path gradientshapeok="t" o:connecttype="rect"/>
          </v:shapetype>
          <v:shape id="_x0000_s1027" type="#_x0000_t202" style="position:absolute;left:0;text-align:left;margin-left:195.5pt;margin-top:5.25pt;width:387pt;height:47.9pt;z-index:251658240;mso-wrap-edited:f;mso-position-horizontal:absolute;mso-position-vertical:absolute" wrapcoords="0 0 21600 0 21600 21600 0 21600 0 0" filled="f" stroked="f">
            <v:fill o:detectmouseclick="t"/>
            <v:textbox inset=",7.2pt,,7.2pt">
              <w:txbxContent>
                <w:p w:rsidR="003F487F" w:rsidRPr="002B2F0E" w:rsidRDefault="005E264C" w:rsidP="00623B88">
                  <w:pPr>
                    <w:jc w:val="center"/>
                    <w:rPr>
                      <w:rFonts w:ascii="Calibri" w:hAnsi="Calibri"/>
                      <w:b/>
                      <w:bCs/>
                      <w:color w:val="4F81BD"/>
                      <w:sz w:val="28"/>
                    </w:rPr>
                  </w:pPr>
                  <w:r>
                    <w:rPr>
                      <w:rFonts w:ascii="Calibri" w:hAnsi="Calibri"/>
                      <w:b/>
                      <w:bCs/>
                      <w:color w:val="4F81BD"/>
                      <w:sz w:val="28"/>
                    </w:rPr>
                    <w:t>Global learning ~ lenses on the world</w:t>
                  </w:r>
                </w:p>
                <w:p w:rsidR="003F487F" w:rsidRPr="005E264C" w:rsidRDefault="003F487F" w:rsidP="005E264C">
                  <w:pPr>
                    <w:jc w:val="center"/>
                    <w:rPr>
                      <w:rFonts w:ascii="Calibri" w:hAnsi="Calibri"/>
                      <w:b/>
                      <w:bCs/>
                      <w:color w:val="4F81BD"/>
                    </w:rPr>
                  </w:pPr>
                  <w:hyperlink r:id="rId5" w:history="1">
                    <w:r w:rsidRPr="002B2F0E">
                      <w:rPr>
                        <w:rFonts w:ascii="Calibri" w:hAnsi="Calibri"/>
                        <w:bCs/>
                        <w:color w:val="4F81BD"/>
                      </w:rPr>
                      <w:t>www.tidegloballearning.net</w:t>
                    </w:r>
                  </w:hyperlink>
                </w:p>
              </w:txbxContent>
            </v:textbox>
            <w10:wrap type="tight"/>
          </v:shape>
        </w:pict>
      </w:r>
      <w:r w:rsidR="00623B88">
        <w:rPr>
          <w:rFonts w:ascii="Calibri" w:hAnsi="Calibri"/>
          <w:b/>
          <w:bCs/>
          <w:noProof/>
          <w:color w:val="4F81BD"/>
        </w:rPr>
        <w:drawing>
          <wp:inline distT="0" distB="0" distL="0" distR="0">
            <wp:extent cx="701040" cy="741680"/>
            <wp:effectExtent l="25400" t="0" r="1016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701040" cy="741680"/>
                    </a:xfrm>
                    <a:prstGeom prst="rect">
                      <a:avLst/>
                    </a:prstGeom>
                    <a:noFill/>
                    <a:ln w="9525">
                      <a:noFill/>
                      <a:miter lim="800000"/>
                      <a:headEnd/>
                      <a:tailEnd/>
                    </a:ln>
                  </pic:spPr>
                </pic:pic>
              </a:graphicData>
            </a:graphic>
          </wp:inline>
        </w:drawing>
      </w:r>
      <w:r w:rsidR="00623B88">
        <w:rPr>
          <w:rFonts w:ascii="Calibri" w:hAnsi="Calibri"/>
          <w:b/>
          <w:bCs/>
          <w:color w:val="4F81BD"/>
        </w:rPr>
        <w:t xml:space="preserve">                </w:t>
      </w:r>
      <w:r w:rsidR="00623B88">
        <w:rPr>
          <w:rFonts w:ascii="Calibri" w:hAnsi="Calibri"/>
          <w:b/>
          <w:bCs/>
          <w:color w:val="4F81BD"/>
        </w:rPr>
        <w:tab/>
        <w:t xml:space="preserve">             </w:t>
      </w:r>
      <w:r w:rsidR="00623B88">
        <w:rPr>
          <w:rFonts w:ascii="Calibri" w:hAnsi="Calibri"/>
          <w:b/>
          <w:bCs/>
          <w:color w:val="4F81BD"/>
        </w:rPr>
        <w:tab/>
      </w:r>
      <w:r w:rsidR="00623B88">
        <w:rPr>
          <w:rFonts w:ascii="Calibri" w:hAnsi="Calibri"/>
          <w:b/>
          <w:bCs/>
          <w:color w:val="4F81BD"/>
        </w:rPr>
        <w:tab/>
      </w:r>
      <w:r w:rsidR="00623B88">
        <w:rPr>
          <w:rFonts w:ascii="Calibri" w:hAnsi="Calibri"/>
          <w:bCs/>
          <w:noProof/>
          <w:sz w:val="20"/>
        </w:rPr>
        <w:drawing>
          <wp:inline distT="0" distB="0" distL="0" distR="0">
            <wp:extent cx="711200" cy="477520"/>
            <wp:effectExtent l="2540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711200" cy="477520"/>
                    </a:xfrm>
                    <a:prstGeom prst="rect">
                      <a:avLst/>
                    </a:prstGeom>
                    <a:noFill/>
                    <a:ln w="9525">
                      <a:noFill/>
                      <a:miter lim="800000"/>
                      <a:headEnd/>
                      <a:tailEnd/>
                    </a:ln>
                  </pic:spPr>
                </pic:pic>
              </a:graphicData>
            </a:graphic>
          </wp:inline>
        </w:drawing>
      </w:r>
    </w:p>
    <w:p w:rsidR="00623B88" w:rsidRDefault="00623B88" w:rsidP="00623B88">
      <w:pPr>
        <w:jc w:val="right"/>
        <w:rPr>
          <w:i/>
          <w:lang w:val="es-ES"/>
        </w:rPr>
      </w:pPr>
      <w:r>
        <w:rPr>
          <w:rFonts w:ascii="Calibri" w:hAnsi="Calibri"/>
          <w:b/>
          <w:bCs/>
          <w:color w:val="4F81BD"/>
        </w:rPr>
        <w:t xml:space="preserve">                                                                                                              </w:t>
      </w:r>
    </w:p>
    <w:p w:rsidR="00623B88" w:rsidRDefault="00623B88" w:rsidP="00623B88">
      <w:pPr>
        <w:pStyle w:val="Default"/>
      </w:pPr>
    </w:p>
    <w:p w:rsidR="00957819" w:rsidRPr="005E264C" w:rsidRDefault="00623B88" w:rsidP="005E264C">
      <w:pPr>
        <w:pStyle w:val="Default"/>
        <w:jc w:val="center"/>
        <w:rPr>
          <w:rFonts w:asciiTheme="majorHAnsi" w:hAnsiTheme="majorHAnsi"/>
          <w:sz w:val="20"/>
        </w:rPr>
      </w:pPr>
      <w:proofErr w:type="gramStart"/>
      <w:r w:rsidRPr="005E264C">
        <w:rPr>
          <w:rFonts w:asciiTheme="majorHAnsi" w:hAnsiTheme="majorHAnsi"/>
          <w:sz w:val="20"/>
        </w:rPr>
        <w:t>© Tide~ global learning.</w:t>
      </w:r>
      <w:proofErr w:type="gramEnd"/>
      <w:r w:rsidRPr="005E264C">
        <w:rPr>
          <w:rFonts w:asciiTheme="majorHAnsi" w:hAnsiTheme="majorHAnsi"/>
          <w:sz w:val="20"/>
        </w:rPr>
        <w:t xml:space="preserve"> </w:t>
      </w:r>
      <w:r w:rsidR="005E264C" w:rsidRPr="005E264C">
        <w:rPr>
          <w:rFonts w:asciiTheme="majorHAnsi" w:hAnsiTheme="majorHAnsi" w:cs="Helvetica"/>
          <w:bCs/>
          <w:color w:val="auto"/>
          <w:sz w:val="20"/>
          <w:szCs w:val="20"/>
        </w:rPr>
        <w:t>May be copied for use in your classroom.</w:t>
      </w:r>
    </w:p>
    <w:sectPr w:rsidR="00957819" w:rsidRPr="005E264C" w:rsidSect="00896E49">
      <w:pgSz w:w="16838" w:h="11899" w:orient="landscape"/>
      <w:pgMar w:top="851" w:right="851" w:bottom="1418"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Lucida Sans">
    <w:altName w:val="Lucida Sans"/>
    <w:panose1 w:val="020B0602030504020204"/>
    <w:charset w:val="00"/>
    <w:family w:val="auto"/>
    <w:pitch w:val="variable"/>
    <w:sig w:usb0="00000003" w:usb1="00000000" w:usb2="00000000" w:usb3="00000000" w:csb0="00000001" w:csb1="00000000"/>
  </w:font>
  <w:font w:name="Calibri">
    <w:altName w:val="Calibri"/>
    <w:panose1 w:val="020F0502020204030204"/>
    <w:charset w:val="00"/>
    <w:family w:val="auto"/>
    <w:pitch w:val="variable"/>
    <w:sig w:usb0="00000003" w:usb1="00000000" w:usb2="00000000" w:usb3="00000000" w:csb0="00000001" w:csb1="00000000"/>
  </w:font>
  <w:font w:name="Segoe UI">
    <w:altName w:val="Arial"/>
    <w:charset w:val="00"/>
    <w:family w:val="swiss"/>
    <w:pitch w:val="variable"/>
    <w:sig w:usb0="E4002EFF" w:usb1="C000E47F" w:usb2="00000009" w:usb3="00000000" w:csb0="000001F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E2AC8"/>
    <w:multiLevelType w:val="multilevel"/>
    <w:tmpl w:val="C806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C97C9C"/>
    <w:multiLevelType w:val="hybridMultilevel"/>
    <w:tmpl w:val="6428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BB0507"/>
    <w:multiLevelType w:val="hybridMultilevel"/>
    <w:tmpl w:val="37229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DD67D1"/>
    <w:multiLevelType w:val="hybridMultilevel"/>
    <w:tmpl w:val="791C9824"/>
    <w:lvl w:ilvl="0" w:tplc="A260C732">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
    <w:nsid w:val="1F4B3CDA"/>
    <w:multiLevelType w:val="hybridMultilevel"/>
    <w:tmpl w:val="4D54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EE6B4C"/>
    <w:multiLevelType w:val="hybridMultilevel"/>
    <w:tmpl w:val="2F228BB6"/>
    <w:lvl w:ilvl="0" w:tplc="04090001">
      <w:start w:val="1"/>
      <w:numFmt w:val="bullet"/>
      <w:lvlText w:val=""/>
      <w:lvlJc w:val="left"/>
      <w:pPr>
        <w:ind w:left="382" w:hanging="360"/>
      </w:pPr>
      <w:rPr>
        <w:rFonts w:ascii="Symbol" w:hAnsi="Symbol" w:hint="default"/>
      </w:rPr>
    </w:lvl>
    <w:lvl w:ilvl="1" w:tplc="04090003" w:tentative="1">
      <w:start w:val="1"/>
      <w:numFmt w:val="bullet"/>
      <w:lvlText w:val="o"/>
      <w:lvlJc w:val="left"/>
      <w:pPr>
        <w:ind w:left="1102" w:hanging="360"/>
      </w:pPr>
      <w:rPr>
        <w:rFonts w:ascii="Courier New" w:hAnsi="Courier New" w:hint="default"/>
      </w:rPr>
    </w:lvl>
    <w:lvl w:ilvl="2" w:tplc="04090005" w:tentative="1">
      <w:start w:val="1"/>
      <w:numFmt w:val="bullet"/>
      <w:lvlText w:val=""/>
      <w:lvlJc w:val="left"/>
      <w:pPr>
        <w:ind w:left="1822" w:hanging="360"/>
      </w:pPr>
      <w:rPr>
        <w:rFonts w:ascii="Wingdings" w:hAnsi="Wingdings" w:hint="default"/>
      </w:rPr>
    </w:lvl>
    <w:lvl w:ilvl="3" w:tplc="04090001" w:tentative="1">
      <w:start w:val="1"/>
      <w:numFmt w:val="bullet"/>
      <w:lvlText w:val=""/>
      <w:lvlJc w:val="left"/>
      <w:pPr>
        <w:ind w:left="2542" w:hanging="360"/>
      </w:pPr>
      <w:rPr>
        <w:rFonts w:ascii="Symbol" w:hAnsi="Symbol" w:hint="default"/>
      </w:rPr>
    </w:lvl>
    <w:lvl w:ilvl="4" w:tplc="04090003" w:tentative="1">
      <w:start w:val="1"/>
      <w:numFmt w:val="bullet"/>
      <w:lvlText w:val="o"/>
      <w:lvlJc w:val="left"/>
      <w:pPr>
        <w:ind w:left="3262" w:hanging="360"/>
      </w:pPr>
      <w:rPr>
        <w:rFonts w:ascii="Courier New" w:hAnsi="Courier New" w:hint="default"/>
      </w:rPr>
    </w:lvl>
    <w:lvl w:ilvl="5" w:tplc="04090005" w:tentative="1">
      <w:start w:val="1"/>
      <w:numFmt w:val="bullet"/>
      <w:lvlText w:val=""/>
      <w:lvlJc w:val="left"/>
      <w:pPr>
        <w:ind w:left="3982" w:hanging="360"/>
      </w:pPr>
      <w:rPr>
        <w:rFonts w:ascii="Wingdings" w:hAnsi="Wingdings" w:hint="default"/>
      </w:rPr>
    </w:lvl>
    <w:lvl w:ilvl="6" w:tplc="04090001" w:tentative="1">
      <w:start w:val="1"/>
      <w:numFmt w:val="bullet"/>
      <w:lvlText w:val=""/>
      <w:lvlJc w:val="left"/>
      <w:pPr>
        <w:ind w:left="4702" w:hanging="360"/>
      </w:pPr>
      <w:rPr>
        <w:rFonts w:ascii="Symbol" w:hAnsi="Symbol" w:hint="default"/>
      </w:rPr>
    </w:lvl>
    <w:lvl w:ilvl="7" w:tplc="04090003" w:tentative="1">
      <w:start w:val="1"/>
      <w:numFmt w:val="bullet"/>
      <w:lvlText w:val="o"/>
      <w:lvlJc w:val="left"/>
      <w:pPr>
        <w:ind w:left="5422" w:hanging="360"/>
      </w:pPr>
      <w:rPr>
        <w:rFonts w:ascii="Courier New" w:hAnsi="Courier New" w:hint="default"/>
      </w:rPr>
    </w:lvl>
    <w:lvl w:ilvl="8" w:tplc="04090005" w:tentative="1">
      <w:start w:val="1"/>
      <w:numFmt w:val="bullet"/>
      <w:lvlText w:val=""/>
      <w:lvlJc w:val="left"/>
      <w:pPr>
        <w:ind w:left="6142" w:hanging="360"/>
      </w:pPr>
      <w:rPr>
        <w:rFonts w:ascii="Wingdings" w:hAnsi="Wingdings" w:hint="default"/>
      </w:rPr>
    </w:lvl>
  </w:abstractNum>
  <w:abstractNum w:abstractNumId="6">
    <w:nsid w:val="350E0597"/>
    <w:multiLevelType w:val="hybridMultilevel"/>
    <w:tmpl w:val="63FC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4D119E"/>
    <w:multiLevelType w:val="hybridMultilevel"/>
    <w:tmpl w:val="315AD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7D5573"/>
    <w:multiLevelType w:val="hybridMultilevel"/>
    <w:tmpl w:val="BB60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2472BB"/>
    <w:multiLevelType w:val="hybridMultilevel"/>
    <w:tmpl w:val="7A32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AE662D"/>
    <w:multiLevelType w:val="hybridMultilevel"/>
    <w:tmpl w:val="45123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DB4197"/>
    <w:multiLevelType w:val="hybridMultilevel"/>
    <w:tmpl w:val="4D54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4"/>
  </w:num>
  <w:num w:numId="4">
    <w:abstractNumId w:val="6"/>
  </w:num>
  <w:num w:numId="5">
    <w:abstractNumId w:val="11"/>
  </w:num>
  <w:num w:numId="6">
    <w:abstractNumId w:val="2"/>
  </w:num>
  <w:num w:numId="7">
    <w:abstractNumId w:val="10"/>
  </w:num>
  <w:num w:numId="8">
    <w:abstractNumId w:val="0"/>
  </w:num>
  <w:num w:numId="9">
    <w:abstractNumId w:val="3"/>
  </w:num>
  <w:num w:numId="10">
    <w:abstractNumId w:val="7"/>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compat>
    <w:doNotAutofitConstrainedTables/>
    <w:splitPgBreakAndParaMark/>
    <w:doNotVertAlignCellWithSp/>
    <w:doNotBreakConstrainedForcedTable/>
    <w:useAnsiKerningPairs/>
    <w:cachedColBalance/>
  </w:compat>
  <w:rsids>
    <w:rsidRoot w:val="00957819"/>
    <w:rsid w:val="00002A91"/>
    <w:rsid w:val="000179F2"/>
    <w:rsid w:val="00064066"/>
    <w:rsid w:val="0008090F"/>
    <w:rsid w:val="000950F5"/>
    <w:rsid w:val="000D7FDC"/>
    <w:rsid w:val="000E62AB"/>
    <w:rsid w:val="0011630D"/>
    <w:rsid w:val="001308D9"/>
    <w:rsid w:val="00143889"/>
    <w:rsid w:val="001515B1"/>
    <w:rsid w:val="00170C88"/>
    <w:rsid w:val="00193E70"/>
    <w:rsid w:val="001A4F45"/>
    <w:rsid w:val="001E6267"/>
    <w:rsid w:val="00207986"/>
    <w:rsid w:val="00220D04"/>
    <w:rsid w:val="00255651"/>
    <w:rsid w:val="00261B78"/>
    <w:rsid w:val="00280E46"/>
    <w:rsid w:val="002811FD"/>
    <w:rsid w:val="00291C8C"/>
    <w:rsid w:val="00296D7A"/>
    <w:rsid w:val="002B32A0"/>
    <w:rsid w:val="002F36C9"/>
    <w:rsid w:val="002F513D"/>
    <w:rsid w:val="00314395"/>
    <w:rsid w:val="00367B92"/>
    <w:rsid w:val="003933EB"/>
    <w:rsid w:val="003D1F24"/>
    <w:rsid w:val="003F487F"/>
    <w:rsid w:val="003F5334"/>
    <w:rsid w:val="00415774"/>
    <w:rsid w:val="0049033D"/>
    <w:rsid w:val="004C1C96"/>
    <w:rsid w:val="004C47B4"/>
    <w:rsid w:val="004C7201"/>
    <w:rsid w:val="00531912"/>
    <w:rsid w:val="005627F4"/>
    <w:rsid w:val="00563A92"/>
    <w:rsid w:val="005874B2"/>
    <w:rsid w:val="005B6109"/>
    <w:rsid w:val="005D2897"/>
    <w:rsid w:val="005E264C"/>
    <w:rsid w:val="005E5308"/>
    <w:rsid w:val="00623B88"/>
    <w:rsid w:val="00642B23"/>
    <w:rsid w:val="0064497D"/>
    <w:rsid w:val="00656BE8"/>
    <w:rsid w:val="00697058"/>
    <w:rsid w:val="006B6DDD"/>
    <w:rsid w:val="006E1874"/>
    <w:rsid w:val="006E7C68"/>
    <w:rsid w:val="00725089"/>
    <w:rsid w:val="00725245"/>
    <w:rsid w:val="0073325C"/>
    <w:rsid w:val="00743C82"/>
    <w:rsid w:val="00746056"/>
    <w:rsid w:val="00747B49"/>
    <w:rsid w:val="00770BFC"/>
    <w:rsid w:val="007856E8"/>
    <w:rsid w:val="007A1E10"/>
    <w:rsid w:val="007B1797"/>
    <w:rsid w:val="007B3E59"/>
    <w:rsid w:val="007C23D0"/>
    <w:rsid w:val="00811778"/>
    <w:rsid w:val="00826285"/>
    <w:rsid w:val="00834F08"/>
    <w:rsid w:val="00843176"/>
    <w:rsid w:val="00866A5A"/>
    <w:rsid w:val="00896E49"/>
    <w:rsid w:val="008D155D"/>
    <w:rsid w:val="008D58B0"/>
    <w:rsid w:val="00916EC3"/>
    <w:rsid w:val="009462F6"/>
    <w:rsid w:val="00957819"/>
    <w:rsid w:val="00962D73"/>
    <w:rsid w:val="00984A8C"/>
    <w:rsid w:val="009B41D7"/>
    <w:rsid w:val="009B5A93"/>
    <w:rsid w:val="009B5DD5"/>
    <w:rsid w:val="009B7674"/>
    <w:rsid w:val="009E624F"/>
    <w:rsid w:val="00A03C7C"/>
    <w:rsid w:val="00A07772"/>
    <w:rsid w:val="00A6411E"/>
    <w:rsid w:val="00A81331"/>
    <w:rsid w:val="00AA75DF"/>
    <w:rsid w:val="00AB7D33"/>
    <w:rsid w:val="00AC2540"/>
    <w:rsid w:val="00AD4DDE"/>
    <w:rsid w:val="00AF639A"/>
    <w:rsid w:val="00B20E3D"/>
    <w:rsid w:val="00BD5DE8"/>
    <w:rsid w:val="00BE53C0"/>
    <w:rsid w:val="00BF0A4C"/>
    <w:rsid w:val="00C122E3"/>
    <w:rsid w:val="00C65B36"/>
    <w:rsid w:val="00C71435"/>
    <w:rsid w:val="00C95445"/>
    <w:rsid w:val="00CF0C96"/>
    <w:rsid w:val="00D04AEA"/>
    <w:rsid w:val="00D23A93"/>
    <w:rsid w:val="00D4791B"/>
    <w:rsid w:val="00D940A7"/>
    <w:rsid w:val="00D948BC"/>
    <w:rsid w:val="00DA6AC6"/>
    <w:rsid w:val="00DD5D94"/>
    <w:rsid w:val="00DF536A"/>
    <w:rsid w:val="00E53ECD"/>
    <w:rsid w:val="00E77EDB"/>
    <w:rsid w:val="00E810A6"/>
    <w:rsid w:val="00F10BA2"/>
    <w:rsid w:val="00F11E8B"/>
    <w:rsid w:val="00F12CF1"/>
    <w:rsid w:val="00F245A3"/>
    <w:rsid w:val="00F412DD"/>
    <w:rsid w:val="00F438B4"/>
    <w:rsid w:val="00F73953"/>
    <w:rsid w:val="00F93F9A"/>
    <w:rsid w:val="00FE7FD8"/>
  </w:rsids>
  <m:mathPr>
    <m:mathFont m:val="ArialMT"/>
    <m:brkBin m:val="before"/>
    <m:brkBinSub m:val="--"/>
    <m:smallFrac m:val="off"/>
    <m:dispDef m:val="of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00722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9578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E6267"/>
    <w:pPr>
      <w:ind w:left="720"/>
      <w:contextualSpacing/>
    </w:pPr>
  </w:style>
  <w:style w:type="paragraph" w:styleId="NormalWeb">
    <w:name w:val="Normal (Web)"/>
    <w:basedOn w:val="Normal"/>
    <w:uiPriority w:val="99"/>
    <w:rsid w:val="009B5A93"/>
    <w:pPr>
      <w:spacing w:beforeLines="1" w:afterLines="1"/>
    </w:pPr>
    <w:rPr>
      <w:rFonts w:ascii="Times" w:hAnsi="Times" w:cs="Times New Roman"/>
      <w:sz w:val="20"/>
      <w:szCs w:val="20"/>
      <w:lang w:val="en-GB"/>
    </w:rPr>
  </w:style>
  <w:style w:type="character" w:styleId="Hyperlink">
    <w:name w:val="Hyperlink"/>
    <w:basedOn w:val="DefaultParagraphFont"/>
    <w:uiPriority w:val="99"/>
    <w:rsid w:val="009B5A93"/>
    <w:rPr>
      <w:color w:val="0000FF"/>
      <w:u w:val="single"/>
    </w:rPr>
  </w:style>
  <w:style w:type="character" w:customStyle="1" w:styleId="apple-converted-space">
    <w:name w:val="apple-converted-space"/>
    <w:basedOn w:val="DefaultParagraphFont"/>
    <w:rsid w:val="009B5A93"/>
  </w:style>
  <w:style w:type="character" w:styleId="Strong">
    <w:name w:val="Strong"/>
    <w:basedOn w:val="DefaultParagraphFont"/>
    <w:uiPriority w:val="22"/>
    <w:rsid w:val="009B5A93"/>
    <w:rPr>
      <w:b/>
    </w:rPr>
  </w:style>
  <w:style w:type="character" w:styleId="CommentReference">
    <w:name w:val="annotation reference"/>
    <w:basedOn w:val="DefaultParagraphFont"/>
    <w:uiPriority w:val="99"/>
    <w:semiHidden/>
    <w:unhideWhenUsed/>
    <w:rsid w:val="002B32A0"/>
    <w:rPr>
      <w:sz w:val="18"/>
      <w:szCs w:val="18"/>
    </w:rPr>
  </w:style>
  <w:style w:type="paragraph" w:styleId="CommentText">
    <w:name w:val="annotation text"/>
    <w:basedOn w:val="Normal"/>
    <w:link w:val="CommentTextChar"/>
    <w:uiPriority w:val="99"/>
    <w:semiHidden/>
    <w:unhideWhenUsed/>
    <w:rsid w:val="002B32A0"/>
  </w:style>
  <w:style w:type="character" w:customStyle="1" w:styleId="CommentTextChar">
    <w:name w:val="Comment Text Char"/>
    <w:basedOn w:val="DefaultParagraphFont"/>
    <w:link w:val="CommentText"/>
    <w:uiPriority w:val="99"/>
    <w:semiHidden/>
    <w:rsid w:val="002B32A0"/>
  </w:style>
  <w:style w:type="paragraph" w:styleId="CommentSubject">
    <w:name w:val="annotation subject"/>
    <w:basedOn w:val="CommentText"/>
    <w:next w:val="CommentText"/>
    <w:link w:val="CommentSubjectChar"/>
    <w:uiPriority w:val="99"/>
    <w:semiHidden/>
    <w:unhideWhenUsed/>
    <w:rsid w:val="002B32A0"/>
    <w:rPr>
      <w:b/>
      <w:bCs/>
      <w:sz w:val="20"/>
      <w:szCs w:val="20"/>
    </w:rPr>
  </w:style>
  <w:style w:type="character" w:customStyle="1" w:styleId="CommentSubjectChar">
    <w:name w:val="Comment Subject Char"/>
    <w:basedOn w:val="CommentTextChar"/>
    <w:link w:val="CommentSubject"/>
    <w:uiPriority w:val="99"/>
    <w:semiHidden/>
    <w:rsid w:val="002B32A0"/>
    <w:rPr>
      <w:b/>
      <w:bCs/>
      <w:sz w:val="20"/>
      <w:szCs w:val="20"/>
    </w:rPr>
  </w:style>
  <w:style w:type="paragraph" w:styleId="BalloonText">
    <w:name w:val="Balloon Text"/>
    <w:basedOn w:val="Normal"/>
    <w:link w:val="BalloonTextChar"/>
    <w:uiPriority w:val="99"/>
    <w:semiHidden/>
    <w:unhideWhenUsed/>
    <w:rsid w:val="002B32A0"/>
    <w:rPr>
      <w:rFonts w:ascii="Lucida Grande" w:hAnsi="Lucida Grande"/>
      <w:sz w:val="18"/>
      <w:szCs w:val="18"/>
    </w:rPr>
  </w:style>
  <w:style w:type="character" w:customStyle="1" w:styleId="BalloonTextChar">
    <w:name w:val="Balloon Text Char"/>
    <w:basedOn w:val="DefaultParagraphFont"/>
    <w:link w:val="BalloonText"/>
    <w:uiPriority w:val="99"/>
    <w:semiHidden/>
    <w:rsid w:val="002B32A0"/>
    <w:rPr>
      <w:rFonts w:ascii="Lucida Grande" w:hAnsi="Lucida Grande"/>
      <w:sz w:val="18"/>
      <w:szCs w:val="18"/>
    </w:rPr>
  </w:style>
  <w:style w:type="paragraph" w:customStyle="1" w:styleId="Default">
    <w:name w:val="Default"/>
    <w:rsid w:val="00623B88"/>
    <w:pPr>
      <w:widowControl w:val="0"/>
      <w:autoSpaceDE w:val="0"/>
      <w:autoSpaceDN w:val="0"/>
      <w:adjustRightInd w:val="0"/>
    </w:pPr>
    <w:rPr>
      <w:rFonts w:ascii="Lucida Sans" w:eastAsia="Times New Roman" w:hAnsi="Lucida Sans" w:cs="Lucida Sans"/>
      <w:color w:val="000000"/>
    </w:rPr>
  </w:style>
  <w:style w:type="paragraph" w:customStyle="1" w:styleId="Pa3">
    <w:name w:val="Pa3"/>
    <w:basedOn w:val="Default"/>
    <w:next w:val="Default"/>
    <w:uiPriority w:val="99"/>
    <w:rsid w:val="007856E8"/>
    <w:pPr>
      <w:spacing w:line="241" w:lineRule="atLeast"/>
    </w:pPr>
    <w:rPr>
      <w:rFonts w:ascii="Calibri" w:eastAsiaTheme="minorHAnsi" w:hAnsi="Calibri" w:cs="Segoe UI"/>
      <w:color w:val="auto"/>
    </w:rPr>
  </w:style>
  <w:style w:type="paragraph" w:customStyle="1" w:styleId="Pa4">
    <w:name w:val="Pa4"/>
    <w:basedOn w:val="Default"/>
    <w:next w:val="Default"/>
    <w:uiPriority w:val="99"/>
    <w:rsid w:val="007856E8"/>
    <w:pPr>
      <w:spacing w:line="241" w:lineRule="atLeast"/>
    </w:pPr>
    <w:rPr>
      <w:rFonts w:ascii="Calibri" w:eastAsiaTheme="minorHAnsi" w:hAnsi="Calibri" w:cs="Segoe UI"/>
      <w:color w:val="auto"/>
    </w:rPr>
  </w:style>
  <w:style w:type="character" w:customStyle="1" w:styleId="A1">
    <w:name w:val="A1"/>
    <w:uiPriority w:val="99"/>
    <w:rsid w:val="007856E8"/>
    <w:rPr>
      <w:rFonts w:cs="Calibri"/>
      <w:color w:val="000000"/>
      <w:u w:val="single"/>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tidegloballearning.net"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1018</Words>
  <Characters>5805</Characters>
  <Application>Microsoft Macintosh Word</Application>
  <DocSecurity>0</DocSecurity>
  <Lines>48</Lines>
  <Paragraphs>11</Paragraphs>
  <ScaleCrop>false</ScaleCrop>
  <Company>Tide Global Learning</Company>
  <LinksUpToDate>false</LinksUpToDate>
  <CharactersWithSpaces>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Cathryn Gathercole</dc:creator>
  <cp:lastModifiedBy>projectsben tide5</cp:lastModifiedBy>
  <cp:revision>9</cp:revision>
  <cp:lastPrinted>2016-06-14T16:30:00Z</cp:lastPrinted>
  <dcterms:created xsi:type="dcterms:W3CDTF">2016-10-11T11:58:00Z</dcterms:created>
  <dcterms:modified xsi:type="dcterms:W3CDTF">2016-10-11T12:19:00Z</dcterms:modified>
</cp:coreProperties>
</file>